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B0" w:rsidRDefault="00145DB0" w:rsidP="00145DB0">
      <w:pPr>
        <w:pStyle w:val="a"/>
        <w:numPr>
          <w:ilvl w:val="0"/>
          <w:numId w:val="0"/>
        </w:numPr>
        <w:ind w:left="360"/>
        <w:jc w:val="center"/>
      </w:pPr>
    </w:p>
    <w:p w:rsidR="004111CB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 xml:space="preserve">Перечень реквизитов распоряжения о совершении казначейского </w:t>
      </w:r>
      <w:r w:rsidR="00664D79">
        <w:rPr>
          <w:rFonts w:ascii="Times New Roman" w:hAnsi="Times New Roman" w:cs="Times New Roman"/>
        </w:rPr>
        <w:t xml:space="preserve">платежа </w:t>
      </w:r>
      <w:r w:rsidR="00D676B8">
        <w:rPr>
          <w:rFonts w:ascii="Times New Roman" w:hAnsi="Times New Roman" w:cs="Times New Roman"/>
        </w:rPr>
        <w:t>-</w:t>
      </w:r>
      <w:r w:rsidR="00156491">
        <w:rPr>
          <w:rFonts w:ascii="Times New Roman" w:hAnsi="Times New Roman" w:cs="Times New Roman"/>
        </w:rPr>
        <w:t>Заявк</w:t>
      </w:r>
      <w:r w:rsidR="00D676B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на возврат</w:t>
      </w:r>
    </w:p>
    <w:p w:rsidR="00CC336F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>8</w:t>
      </w:r>
      <w:r w:rsidRPr="00145DB0">
        <w:rPr>
          <w:rFonts w:ascii="Times New Roman" w:hAnsi="Times New Roman" w:cs="Times New Roman"/>
        </w:rPr>
        <w:t xml:space="preserve"> к Порядку казначейского обслуживания, </w:t>
      </w:r>
    </w:p>
    <w:p w:rsidR="00156491" w:rsidRDefault="00145DB0" w:rsidP="00CC336F">
      <w:pPr>
        <w:pStyle w:val="a"/>
        <w:numPr>
          <w:ilvl w:val="0"/>
          <w:numId w:val="0"/>
        </w:numPr>
        <w:tabs>
          <w:tab w:val="left" w:pos="13749"/>
        </w:tabs>
        <w:spacing w:after="0" w:line="240" w:lineRule="auto"/>
        <w:ind w:right="255"/>
        <w:jc w:val="center"/>
        <w:rPr>
          <w:rFonts w:ascii="Times New Roman" w:hAnsi="Times New Roman" w:cs="Times New Roman"/>
        </w:rPr>
      </w:pPr>
      <w:r w:rsidRPr="00145DB0">
        <w:rPr>
          <w:rFonts w:ascii="Times New Roman" w:hAnsi="Times New Roman" w:cs="Times New Roman"/>
        </w:rPr>
        <w:t>утвержденно</w:t>
      </w:r>
      <w:r w:rsidR="00CC336F">
        <w:rPr>
          <w:rFonts w:ascii="Times New Roman" w:hAnsi="Times New Roman" w:cs="Times New Roman"/>
        </w:rPr>
        <w:t>му</w:t>
      </w:r>
      <w:r w:rsidRPr="00145DB0">
        <w:rPr>
          <w:rFonts w:ascii="Times New Roman" w:hAnsi="Times New Roman" w:cs="Times New Roman"/>
        </w:rPr>
        <w:t xml:space="preserve"> приказом Федерального казначейства от 14.05.2020 № 21н</w:t>
      </w:r>
    </w:p>
    <w:p w:rsidR="00CC336F" w:rsidRPr="00CC336F" w:rsidRDefault="00CC336F" w:rsidP="00CC336F">
      <w:pPr>
        <w:rPr>
          <w:lang w:eastAsia="en-US"/>
        </w:rPr>
      </w:pP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28"/>
        <w:gridCol w:w="9977"/>
      </w:tblGrid>
      <w:tr w:rsidR="00156491" w:rsidRPr="00514699" w:rsidTr="00CC336F">
        <w:trPr>
          <w:trHeight w:val="20"/>
        </w:trPr>
        <w:tc>
          <w:tcPr>
            <w:tcW w:w="1360" w:type="pct"/>
            <w:shd w:val="clear" w:color="auto" w:fill="auto"/>
            <w:vAlign w:val="center"/>
            <w:hideMark/>
          </w:tcPr>
          <w:p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Описание реквизита</w:t>
            </w:r>
          </w:p>
        </w:tc>
        <w:tc>
          <w:tcPr>
            <w:tcW w:w="3640" w:type="pct"/>
            <w:shd w:val="clear" w:color="auto" w:fill="auto"/>
            <w:vAlign w:val="center"/>
            <w:hideMark/>
          </w:tcPr>
          <w:p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Правила указания информации в значении реквизита</w:t>
            </w:r>
          </w:p>
        </w:tc>
      </w:tr>
    </w:tbl>
    <w:p w:rsidR="00156491" w:rsidRPr="00514699" w:rsidRDefault="00156491" w:rsidP="005534D1">
      <w:pPr>
        <w:rPr>
          <w:sz w:val="2"/>
          <w:szCs w:val="2"/>
        </w:rPr>
      </w:pPr>
    </w:p>
    <w:tbl>
      <w:tblPr>
        <w:tblW w:w="4819" w:type="pct"/>
        <w:tblInd w:w="108" w:type="dxa"/>
        <w:tblLook w:val="04A0"/>
      </w:tblPr>
      <w:tblGrid>
        <w:gridCol w:w="3728"/>
        <w:gridCol w:w="9977"/>
      </w:tblGrid>
      <w:tr w:rsidR="00156491" w:rsidRPr="00514699" w:rsidTr="00CC336F">
        <w:trPr>
          <w:trHeight w:val="20"/>
          <w:tblHeader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491" w:rsidRPr="00514699" w:rsidRDefault="00156491" w:rsidP="005534D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56491" w:rsidRPr="00514699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56491" w:rsidRPr="00156491" w:rsidRDefault="00156491" w:rsidP="005534D1">
            <w:pPr>
              <w:pStyle w:val="a8"/>
              <w:spacing w:line="240" w:lineRule="auto"/>
              <w:ind w:left="0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156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56491" w:rsidRPr="00514699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:rsidR="00156491" w:rsidRPr="00514699" w:rsidRDefault="00DE390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пределах даты</w:t>
            </w:r>
            <w:r w:rsidR="00085E6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составления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распоряжения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14699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:rsidR="00156491" w:rsidRPr="00B75E6B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Дата документа</w:t>
            </w:r>
          </w:p>
        </w:tc>
        <w:tc>
          <w:tcPr>
            <w:tcW w:w="3640" w:type="pct"/>
            <w:shd w:val="clear" w:color="auto" w:fill="auto"/>
            <w:hideMark/>
          </w:tcPr>
          <w:p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не превышающая дату его представления</w:t>
            </w:r>
            <w:r w:rsidR="00465AB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</w:t>
            </w:r>
            <w:r w:rsidR="0081419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территориальный </w:t>
            </w:r>
            <w:r w:rsidR="00465AB1">
              <w:rPr>
                <w:rFonts w:eastAsia="Times New Roman" w:cstheme="minorHAnsi"/>
                <w:color w:val="000000"/>
                <w:sz w:val="24"/>
                <w:szCs w:val="24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:rsidR="0015649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156491" w:rsidRPr="00514699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56491" w:rsidRPr="00514699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B75E6B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Получатель бюджетных средств, администратор доходов бюджета,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:rsidR="00085E64" w:rsidRPr="00FB3C29" w:rsidRDefault="002D775C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="00085E64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:rsidR="00085E64" w:rsidRPr="00FB3C29" w:rsidRDefault="00085E64" w:rsidP="00C525D4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участников бюджетного процесса -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полное</w:t>
            </w:r>
            <w:r w:rsidR="004111CB" w:rsidRPr="00440C87">
              <w:rPr>
                <w:sz w:val="24"/>
                <w:szCs w:val="24"/>
              </w:rPr>
              <w:t xml:space="preserve"> наименование 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 w:rsidRPr="00440C87">
              <w:rPr>
                <w:sz w:val="24"/>
                <w:szCs w:val="24"/>
              </w:rPr>
              <w:t>;</w:t>
            </w:r>
          </w:p>
          <w:p w:rsidR="002D775C" w:rsidRPr="00FB3C29" w:rsidRDefault="00085E64" w:rsidP="005534D1">
            <w:pPr>
              <w:ind w:left="-11"/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для неучастников бюджетного процесса - </w:t>
            </w:r>
            <w:r w:rsidR="002D775C" w:rsidRPr="00FB3C29">
              <w:rPr>
                <w:rFonts w:eastAsia="Times New Roman" w:cstheme="minorHAnsi"/>
                <w:color w:val="000000"/>
                <w:sz w:val="24"/>
                <w:szCs w:val="24"/>
              </w:rPr>
              <w:t>полное или сокращенное наименование</w:t>
            </w:r>
            <w:r w:rsidR="004111CB" w:rsidRPr="00440C87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4111CB"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:rsidR="00871686" w:rsidRPr="00FB3C29" w:rsidRDefault="00085E64" w:rsidP="000A7F48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FB3C29">
              <w:rPr>
                <w:sz w:val="24"/>
                <w:szCs w:val="24"/>
              </w:rPr>
              <w:t>- д</w:t>
            </w:r>
            <w:r w:rsidR="00DE3901" w:rsidRPr="00FB3C29">
              <w:rPr>
                <w:sz w:val="24"/>
                <w:szCs w:val="24"/>
              </w:rPr>
              <w:t xml:space="preserve">ля органов Федеральной налоговой службы </w:t>
            </w:r>
            <w:r w:rsidRPr="00FB3C29">
              <w:rPr>
                <w:sz w:val="24"/>
                <w:szCs w:val="24"/>
              </w:rPr>
              <w:t xml:space="preserve">- </w:t>
            </w:r>
            <w:r w:rsidR="00CC2F53" w:rsidRPr="00FB3C29">
              <w:rPr>
                <w:sz w:val="24"/>
                <w:szCs w:val="24"/>
              </w:rPr>
              <w:t xml:space="preserve">наименование </w:t>
            </w:r>
            <w:r w:rsidR="00DE3901" w:rsidRPr="00FB3C29">
              <w:rPr>
                <w:sz w:val="24"/>
                <w:szCs w:val="24"/>
              </w:rPr>
              <w:t xml:space="preserve">территориального органа </w:t>
            </w:r>
            <w:r w:rsidR="00CC2F53" w:rsidRPr="00FB3C29">
              <w:rPr>
                <w:sz w:val="24"/>
                <w:szCs w:val="24"/>
              </w:rPr>
              <w:t>Ф</w:t>
            </w:r>
            <w:r w:rsidR="00DE3901" w:rsidRPr="00FB3C29">
              <w:rPr>
                <w:sz w:val="24"/>
                <w:szCs w:val="24"/>
              </w:rPr>
              <w:t>едеральной налоговой службы</w:t>
            </w:r>
            <w:r w:rsidR="00CC2F53" w:rsidRPr="00FB3C29">
              <w:rPr>
                <w:sz w:val="24"/>
                <w:szCs w:val="24"/>
              </w:rPr>
              <w:t xml:space="preserve">, </w:t>
            </w:r>
            <w:r w:rsidR="00DE3901" w:rsidRPr="00FB3C29">
              <w:rPr>
                <w:sz w:val="24"/>
                <w:szCs w:val="24"/>
              </w:rPr>
              <w:t>направляющего распоряжение</w:t>
            </w:r>
            <w:r w:rsidR="00CC2F53" w:rsidRPr="00FB3C29">
              <w:rPr>
                <w:sz w:val="24"/>
                <w:szCs w:val="24"/>
              </w:rPr>
              <w:t xml:space="preserve"> в территориальный орган Федерального </w:t>
            </w:r>
            <w:r w:rsidR="00CC2F53" w:rsidRPr="004111CB">
              <w:rPr>
                <w:sz w:val="24"/>
                <w:szCs w:val="24"/>
              </w:rPr>
              <w:t>казначейства</w:t>
            </w:r>
            <w:r w:rsidR="004111CB" w:rsidRPr="004111CB">
              <w:rPr>
                <w:sz w:val="24"/>
                <w:szCs w:val="24"/>
              </w:rPr>
              <w:t xml:space="preserve">, </w:t>
            </w:r>
            <w:r w:rsidR="004111CB"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 w:rsidR="000A7F48">
              <w:rPr>
                <w:sz w:val="24"/>
                <w:szCs w:val="24"/>
              </w:rPr>
              <w:t>.</w:t>
            </w:r>
          </w:p>
        </w:tc>
      </w:tr>
      <w:tr w:rsidR="00156491" w:rsidRPr="00514699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B75E6B" w:rsidRDefault="00C52A60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Код п</w:t>
            </w:r>
            <w:r w:rsidR="00156491" w:rsidRPr="00B75E6B">
              <w:rPr>
                <w:rFonts w:eastAsia="Times New Roman" w:cstheme="minorHAnsi"/>
                <w:color w:val="000000"/>
                <w:sz w:val="24"/>
                <w:szCs w:val="24"/>
              </w:rPr>
              <w:t>о Сводному реестру</w:t>
            </w:r>
          </w:p>
        </w:tc>
        <w:tc>
          <w:tcPr>
            <w:tcW w:w="3640" w:type="pct"/>
            <w:shd w:val="clear" w:color="auto" w:fill="auto"/>
          </w:tcPr>
          <w:p w:rsidR="004075A7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  <w:p w:rsidR="00156491" w:rsidRPr="00514699" w:rsidRDefault="004111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B3C29">
              <w:rPr>
                <w:sz w:val="24"/>
                <w:szCs w:val="24"/>
              </w:rPr>
              <w:t xml:space="preserve">для органов Федеральной налоговой службы - </w:t>
            </w:r>
            <w:r>
              <w:rPr>
                <w:sz w:val="24"/>
                <w:szCs w:val="24"/>
              </w:rPr>
              <w:t>к</w:t>
            </w:r>
            <w:r w:rsidR="00381ED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</w:t>
            </w:r>
            <w:r w:rsidRPr="00FB3C29">
              <w:rPr>
                <w:sz w:val="24"/>
                <w:szCs w:val="24"/>
              </w:rPr>
              <w:t xml:space="preserve">территориального органа Федеральной налоговой службы, направляющего распоряжение в территориальный орган Федерального </w:t>
            </w:r>
            <w:r w:rsidRPr="004111CB">
              <w:rPr>
                <w:sz w:val="24"/>
                <w:szCs w:val="24"/>
              </w:rPr>
              <w:t xml:space="preserve">казначейства, </w:t>
            </w:r>
            <w:r w:rsidRPr="004111CB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со Сводным реестром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 лицевого счета</w:t>
            </w:r>
          </w:p>
        </w:tc>
        <w:tc>
          <w:tcPr>
            <w:tcW w:w="3640" w:type="pct"/>
            <w:shd w:val="clear" w:color="auto" w:fill="auto"/>
            <w:hideMark/>
          </w:tcPr>
          <w:p w:rsidR="004111CB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номер лицевого счета плательщика -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  <w:p w:rsidR="00460A6A" w:rsidRPr="005534D1" w:rsidRDefault="00460A6A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>
              <w:rPr>
                <w:sz w:val="24"/>
                <w:szCs w:val="24"/>
              </w:rPr>
              <w:t>-</w:t>
            </w:r>
            <w:r w:rsidRPr="005534D1">
              <w:rPr>
                <w:sz w:val="24"/>
                <w:szCs w:val="24"/>
              </w:rPr>
              <w:t xml:space="preserve"> номер </w:t>
            </w:r>
            <w:r w:rsidRPr="005534D1">
              <w:rPr>
                <w:sz w:val="24"/>
                <w:szCs w:val="24"/>
              </w:rPr>
              <w:lastRenderedPageBreak/>
              <w:t>соответствующего лицевого счета получателя бюджетных средств.</w:t>
            </w:r>
          </w:p>
          <w:p w:rsidR="00F007F6" w:rsidRPr="005534D1" w:rsidRDefault="004111C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органов Федеральной налоговой службы </w:t>
            </w:r>
            <w:r w:rsidR="005534D1">
              <w:rPr>
                <w:sz w:val="24"/>
                <w:szCs w:val="24"/>
              </w:rPr>
              <w:t>-</w:t>
            </w:r>
            <w:r w:rsidR="00460A6A" w:rsidRPr="005534D1">
              <w:rPr>
                <w:sz w:val="24"/>
                <w:szCs w:val="24"/>
              </w:rPr>
              <w:t xml:space="preserve"> номер лицевого счета </w:t>
            </w:r>
            <w:r w:rsidRPr="005534D1">
              <w:rPr>
                <w:sz w:val="24"/>
                <w:szCs w:val="24"/>
              </w:rPr>
              <w:t>территориального органа Федеральной налоговой службы, направляющего распоряжение в территориальный орган Федерального казначейства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3640" w:type="pct"/>
            <w:shd w:val="clear" w:color="auto" w:fill="auto"/>
          </w:tcPr>
          <w:p w:rsidR="00156491" w:rsidRPr="000A7F48" w:rsidRDefault="00881C8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ИНН </w:t>
            </w:r>
            <w:r w:rsidR="004111CB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ИНН владельца соответствующего лицевого счета получателя бюджетных средств.</w:t>
            </w:r>
          </w:p>
          <w:p w:rsidR="00881C81" w:rsidRPr="000A7F48" w:rsidRDefault="00C52A60" w:rsidP="000A7F48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</w:t>
            </w:r>
            <w:r w:rsidR="005534D1" w:rsidRPr="000A7F48">
              <w:rPr>
                <w:sz w:val="24"/>
                <w:szCs w:val="24"/>
              </w:rPr>
              <w:t>органов Федеральной налоговой службы -</w:t>
            </w:r>
            <w:r w:rsidRPr="000A7F48">
              <w:rPr>
                <w:sz w:val="24"/>
                <w:szCs w:val="24"/>
              </w:rPr>
              <w:t xml:space="preserve"> ИНН </w:t>
            </w:r>
            <w:r w:rsidR="005534D1" w:rsidRPr="000A7F48">
              <w:rPr>
                <w:sz w:val="24"/>
                <w:szCs w:val="24"/>
              </w:rPr>
              <w:t>И</w:t>
            </w:r>
            <w:r w:rsidRPr="000A7F48">
              <w:rPr>
                <w:sz w:val="24"/>
                <w:szCs w:val="24"/>
              </w:rPr>
              <w:t xml:space="preserve">нспекции </w:t>
            </w:r>
            <w:r w:rsidR="005534D1" w:rsidRPr="000A7F48">
              <w:rPr>
                <w:sz w:val="24"/>
                <w:szCs w:val="24"/>
              </w:rPr>
              <w:t xml:space="preserve">Федеральной налоговой службы </w:t>
            </w:r>
            <w:r w:rsidRPr="000A7F48">
              <w:rPr>
                <w:sz w:val="24"/>
                <w:szCs w:val="24"/>
              </w:rPr>
              <w:t>(</w:t>
            </w:r>
            <w:r w:rsidR="005534D1" w:rsidRPr="000A7F48">
              <w:rPr>
                <w:sz w:val="24"/>
                <w:szCs w:val="24"/>
              </w:rPr>
              <w:t>Управления Федеральной налоговой службы</w:t>
            </w:r>
            <w:r w:rsidRPr="000A7F48">
              <w:rPr>
                <w:sz w:val="24"/>
                <w:szCs w:val="24"/>
              </w:rPr>
              <w:t xml:space="preserve">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втерриториальный орган Федерального казначейства.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:rsidR="005534D1" w:rsidRPr="000A7F48" w:rsidRDefault="00C52A60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КПП </w:t>
            </w:r>
            <w:r w:rsidR="005534D1" w:rsidRPr="000A7F48">
              <w:rPr>
                <w:sz w:val="24"/>
                <w:szCs w:val="24"/>
              </w:rPr>
              <w:t>прямого участника системы казначейских платежей</w:t>
            </w:r>
            <w:r w:rsidR="005534D1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формирующего распоряжение.</w:t>
            </w:r>
          </w:p>
          <w:p w:rsidR="00C52A60" w:rsidRPr="000A7F48" w:rsidRDefault="00C52A60" w:rsidP="005534D1">
            <w:pPr>
              <w:jc w:val="both"/>
              <w:rPr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В случае возврата платежей, направляемых на дополнительное финансирование, </w:t>
            </w:r>
            <w:r w:rsidR="005534D1" w:rsidRPr="000A7F48">
              <w:rPr>
                <w:sz w:val="24"/>
                <w:szCs w:val="24"/>
              </w:rPr>
              <w:t>-</w:t>
            </w:r>
            <w:r w:rsidRPr="000A7F48">
              <w:rPr>
                <w:sz w:val="24"/>
                <w:szCs w:val="24"/>
              </w:rPr>
              <w:t xml:space="preserve"> КПП владельца соответствующего лицевого счета получателя бюджетных средств.</w:t>
            </w:r>
          </w:p>
          <w:p w:rsidR="00156491" w:rsidRPr="000A7F48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A7F48">
              <w:rPr>
                <w:sz w:val="24"/>
                <w:szCs w:val="24"/>
              </w:rPr>
              <w:t xml:space="preserve">Для органов Федеральной налоговой службы - КПП Инспекции Федеральной налоговой службы (Управления Федеральной налоговой службы), формирующей </w:t>
            </w:r>
            <w:r w:rsidR="000A7F48" w:rsidRPr="000A7F48">
              <w:rPr>
                <w:sz w:val="24"/>
                <w:szCs w:val="24"/>
              </w:rPr>
              <w:t>распоряжение</w:t>
            </w:r>
            <w:r w:rsidRPr="000A7F48">
              <w:rPr>
                <w:sz w:val="24"/>
                <w:szCs w:val="24"/>
              </w:rPr>
              <w:t xml:space="preserve"> для передачи втерриториальный орган Федерального казначейства</w:t>
            </w:r>
            <w:r w:rsidR="00C52A60" w:rsidRPr="000A7F48">
              <w:rPr>
                <w:sz w:val="24"/>
                <w:szCs w:val="24"/>
              </w:rPr>
              <w:t>.</w:t>
            </w:r>
          </w:p>
        </w:tc>
      </w:tr>
      <w:tr w:rsidR="00156491" w:rsidRPr="005534D1" w:rsidTr="005534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23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распорядитель бюджетных средств, главный администратор доходов бюджета, главный администратор источников финансирования дефицита бюджета</w:t>
            </w:r>
          </w:p>
        </w:tc>
        <w:tc>
          <w:tcPr>
            <w:tcW w:w="3640" w:type="pct"/>
            <w:shd w:val="clear" w:color="auto" w:fill="auto"/>
          </w:tcPr>
          <w:p w:rsidR="00156491" w:rsidRPr="005534D1" w:rsidRDefault="005534D1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sz w:val="24"/>
                <w:szCs w:val="24"/>
              </w:rPr>
              <w:t>н</w:t>
            </w:r>
            <w:r w:rsidR="009F79C6" w:rsidRPr="005534D1">
              <w:rPr>
                <w:sz w:val="24"/>
                <w:szCs w:val="24"/>
              </w:rPr>
              <w:t>аименование главного распорядителя бюджетных средств</w:t>
            </w:r>
            <w:r>
              <w:rPr>
                <w:sz w:val="24"/>
                <w:szCs w:val="24"/>
              </w:rPr>
              <w:t xml:space="preserve"> или 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администратор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доходов бюджета</w:t>
            </w:r>
            <w:r w:rsidR="009F79C6" w:rsidRPr="005534D1">
              <w:rPr>
                <w:sz w:val="24"/>
                <w:szCs w:val="24"/>
              </w:rPr>
              <w:t xml:space="preserve"> или главного администратора источников финансирования дефицита бюджета,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 w:rsidR="009F79C6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Глава по БК</w:t>
            </w:r>
          </w:p>
        </w:tc>
        <w:tc>
          <w:tcPr>
            <w:tcW w:w="3640" w:type="pct"/>
            <w:shd w:val="clear" w:color="auto" w:fill="auto"/>
            <w:hideMark/>
          </w:tcPr>
          <w:p w:rsidR="00156491" w:rsidRPr="005534D1" w:rsidRDefault="005C1C7E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к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од главы по бюджетной классификации вышестоящего участника бюджетного процесса, в ведении которого находится </w:t>
            </w:r>
            <w:r w:rsidRPr="005534D1">
              <w:rPr>
                <w:sz w:val="24"/>
                <w:szCs w:val="24"/>
              </w:rPr>
              <w:t>участник системы казначейских платежей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, формирующ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ий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распоряжение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со Сводным реестром.</w:t>
            </w:r>
          </w:p>
          <w:p w:rsidR="00156491" w:rsidRPr="005534D1" w:rsidRDefault="005534D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ля неучастников бюджетного процесса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 н</w:t>
            </w:r>
            <w:r w:rsidR="00156491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е заполняется.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  <w:hideMark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бюджета</w:t>
            </w:r>
          </w:p>
        </w:tc>
        <w:tc>
          <w:tcPr>
            <w:tcW w:w="3640" w:type="pct"/>
            <w:shd w:val="clear" w:color="auto" w:fill="auto"/>
            <w:hideMark/>
          </w:tcPr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156491" w:rsidRPr="005534D1" w:rsidRDefault="005C1C7E" w:rsidP="005C1C7E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Финансовый орган</w:t>
            </w:r>
          </w:p>
        </w:tc>
        <w:tc>
          <w:tcPr>
            <w:tcW w:w="3640" w:type="pct"/>
            <w:shd w:val="clear" w:color="auto" w:fill="auto"/>
          </w:tcPr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Федерации».</w:t>
            </w:r>
          </w:p>
          <w:p w:rsidR="005C1C7E" w:rsidRDefault="005C1C7E" w:rsidP="005C1C7E">
            <w:pPr>
              <w:adjustRightInd w:val="0"/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>
              <w:rPr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фондом.</w:t>
            </w:r>
          </w:p>
          <w:p w:rsidR="00156491" w:rsidRPr="005534D1" w:rsidRDefault="005C1C7E" w:rsidP="005C1C7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Для неучастников бюджетного процесса - поле не заполняется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F377C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F377CB" w:rsidRPr="005534D1" w:rsidRDefault="00F377CB" w:rsidP="005534D1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органа Федерального казначейства</w:t>
            </w:r>
          </w:p>
        </w:tc>
        <w:tc>
          <w:tcPr>
            <w:tcW w:w="3640" w:type="pct"/>
            <w:shd w:val="clear" w:color="auto" w:fill="auto"/>
          </w:tcPr>
          <w:p w:rsidR="00F377CB" w:rsidRPr="005534D1" w:rsidRDefault="004010E7" w:rsidP="005534D1">
            <w:pPr>
              <w:adjustRightInd w:val="0"/>
              <w:ind w:firstLine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полное </w:t>
            </w:r>
            <w:r w:rsidRPr="008D6D3A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ОКПО</w:t>
            </w:r>
          </w:p>
        </w:tc>
        <w:tc>
          <w:tcPr>
            <w:tcW w:w="3640" w:type="pct"/>
            <w:shd w:val="clear" w:color="auto" w:fill="auto"/>
          </w:tcPr>
          <w:p w:rsidR="00156491" w:rsidRPr="005534D1" w:rsidRDefault="004010E7" w:rsidP="005534D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</w:t>
            </w:r>
            <w:r w:rsidRPr="008D6D3A">
              <w:rPr>
                <w:sz w:val="24"/>
                <w:szCs w:val="24"/>
              </w:rPr>
              <w:t xml:space="preserve">код </w:t>
            </w:r>
            <w:r>
              <w:rPr>
                <w:sz w:val="24"/>
                <w:szCs w:val="24"/>
              </w:rPr>
              <w:t xml:space="preserve">финансового органа, </w:t>
            </w:r>
            <w:r w:rsidRPr="00A10E7B">
              <w:rPr>
                <w:sz w:val="24"/>
                <w:szCs w:val="24"/>
              </w:rPr>
              <w:t>органа управления госу</w:t>
            </w:r>
            <w:r>
              <w:rPr>
                <w:sz w:val="24"/>
                <w:szCs w:val="24"/>
              </w:rPr>
              <w:t>дарственным внебюджетным фондом</w:t>
            </w:r>
            <w:r w:rsidRPr="008D6D3A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Общероссийскому классификатору предприятий и организаций.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КОФК</w:t>
            </w:r>
          </w:p>
        </w:tc>
        <w:tc>
          <w:tcPr>
            <w:tcW w:w="3640" w:type="pct"/>
            <w:shd w:val="clear" w:color="auto" w:fill="auto"/>
          </w:tcPr>
          <w:p w:rsidR="00156491" w:rsidRPr="005534D1" w:rsidRDefault="004010E7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</w:t>
            </w:r>
            <w:r>
              <w:rPr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F377C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F377CB" w:rsidRPr="005534D1" w:rsidRDefault="00F377CB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объекта по ФАИП</w:t>
            </w:r>
          </w:p>
        </w:tc>
        <w:tc>
          <w:tcPr>
            <w:tcW w:w="3640" w:type="pct"/>
            <w:shd w:val="clear" w:color="auto" w:fill="auto"/>
          </w:tcPr>
          <w:p w:rsidR="00F377CB" w:rsidRPr="005534D1" w:rsidRDefault="00EE5C39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</w:t>
            </w:r>
            <w:r w:rsidR="00AF6DFB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(при наличии).</w:t>
            </w:r>
          </w:p>
          <w:p w:rsidR="00F4721E" w:rsidRPr="0029740B" w:rsidRDefault="004010E7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Поле заполняется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случае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осуществления прямым участником системы казначейских платежей возврата</w:t>
            </w:r>
            <w:r w:rsidR="00F4721E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:rsidR="00F4721E" w:rsidRPr="0029740B" w:rsidRDefault="00F4721E" w:rsidP="0029740B">
            <w:pPr>
              <w:shd w:val="clear" w:color="auto" w:fill="FFFFFF" w:themeFill="background1"/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получателю средств федерального бюджета или в доход федерального бюджета </w:t>
            </w:r>
            <w:r w:rsidR="000A7F48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(бюджета субъекта Российской Федерации)</w:t>
            </w:r>
            <w:r w:rsidR="00AF6DFB"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полученных им межбюджетных трансфертов </w:t>
            </w:r>
            <w:r w:rsidRPr="000A7F48">
              <w:rPr>
                <w:rFonts w:eastAsia="Times New Roman" w:cstheme="minorHAnsi"/>
                <w:color w:val="000000"/>
                <w:sz w:val="24"/>
                <w:szCs w:val="24"/>
              </w:rPr>
              <w:t>в целях софинансирования капитальных вложений;</w:t>
            </w:r>
          </w:p>
          <w:p w:rsidR="00F4721E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 получателю средств федерального бюджета или в доход федерального бюджета предоставленных</w:t>
            </w:r>
            <w:r w:rsidR="00AF6DF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бюджетных инвестиций юридическому лицу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на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е</w:t>
            </w:r>
            <w:r w:rsidR="007364E6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вложени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я;</w:t>
            </w:r>
          </w:p>
          <w:p w:rsidR="00E6107F" w:rsidRPr="0029740B" w:rsidRDefault="00F4721E" w:rsidP="005534D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сумм дебиторской задолженности по государственному контракту, заключенному в целях </w:t>
            </w:r>
            <w:r w:rsidR="006C1B92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капитальных вложений в объекты государственной собственности субъекта Российской Федерации(муниципального образования)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в целях софинансирования которых средства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предоставляются </w:t>
            </w:r>
            <w:r w:rsidR="00D97357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из федерального бюджета</w:t>
            </w:r>
            <w:r w:rsidR="00E6107F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  <w:p w:rsidR="00AF6DFB" w:rsidRPr="005534D1" w:rsidRDefault="009F33C1" w:rsidP="009F33C1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код мероприятия по информатизации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 в</w:t>
            </w:r>
            <w:r w:rsidR="0029740B" w:rsidRPr="005534D1">
              <w:rPr>
                <w:sz w:val="24"/>
                <w:szCs w:val="24"/>
              </w:rPr>
              <w:t xml:space="preserve"> случае </w:t>
            </w:r>
            <w:r w:rsidR="0029740B" w:rsidRPr="0029740B">
              <w:rPr>
                <w:sz w:val="24"/>
                <w:szCs w:val="24"/>
              </w:rPr>
              <w:t xml:space="preserve">осуществления </w:t>
            </w:r>
            <w:r w:rsidR="0029740B" w:rsidRPr="0029740B">
              <w:rPr>
                <w:rFonts w:eastAsia="Times New Roman" w:cstheme="minorHAnsi"/>
                <w:color w:val="000000"/>
                <w:sz w:val="24"/>
                <w:szCs w:val="24"/>
              </w:rPr>
              <w:t>прямым участником системы казначейских платежей</w:t>
            </w:r>
            <w:r w:rsidR="0029740B" w:rsidRPr="0029740B">
              <w:rPr>
                <w:sz w:val="24"/>
                <w:szCs w:val="24"/>
              </w:rPr>
              <w:t xml:space="preserve"> возврата сумм дебиторской задолженности по государственному контракту, заключенному в</w:t>
            </w:r>
            <w:r w:rsidR="0029740B" w:rsidRPr="005534D1">
              <w:rPr>
                <w:sz w:val="24"/>
                <w:szCs w:val="24"/>
              </w:rPr>
              <w:t xml:space="preserve"> целях реализации мероприятий по информатизации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bCs/>
                <w:sz w:val="24"/>
                <w:szCs w:val="24"/>
              </w:rPr>
              <w:t>II. Реквизиты документа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Код по БК</w:t>
            </w:r>
          </w:p>
        </w:tc>
        <w:tc>
          <w:tcPr>
            <w:tcW w:w="3640" w:type="pct"/>
            <w:shd w:val="clear" w:color="auto" w:fill="auto"/>
          </w:tcPr>
          <w:p w:rsidR="00E31817" w:rsidRPr="005534D1" w:rsidRDefault="0029740B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классификации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по которому должен быть осуществлен возврат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действующей бюджетной клас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="00F62DAB" w:rsidRPr="005534D1">
              <w:rPr>
                <w:sz w:val="24"/>
                <w:szCs w:val="24"/>
              </w:rPr>
              <w:t>.</w:t>
            </w:r>
          </w:p>
          <w:p w:rsidR="00E31817" w:rsidRPr="005534D1" w:rsidRDefault="0029740B" w:rsidP="005534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534D1">
              <w:rPr>
                <w:sz w:val="24"/>
                <w:szCs w:val="24"/>
              </w:rPr>
              <w:t xml:space="preserve">ри возврате средств во временном распоряжении </w:t>
            </w:r>
            <w:r>
              <w:rPr>
                <w:sz w:val="24"/>
                <w:szCs w:val="24"/>
              </w:rPr>
              <w:t>- н</w:t>
            </w:r>
            <w:r w:rsidR="00E31817" w:rsidRPr="005534D1">
              <w:rPr>
                <w:sz w:val="24"/>
                <w:szCs w:val="24"/>
              </w:rPr>
              <w:t>е заполняется.</w:t>
            </w:r>
          </w:p>
          <w:p w:rsidR="00E31817" w:rsidRPr="005534D1" w:rsidRDefault="00E31817" w:rsidP="005534D1">
            <w:pPr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</w:t>
            </w:r>
            <w:r w:rsidR="00F62DAB" w:rsidRPr="005534D1">
              <w:rPr>
                <w:sz w:val="24"/>
                <w:szCs w:val="24"/>
              </w:rPr>
              <w:t>бюджетных</w:t>
            </w:r>
            <w:r w:rsidR="00B46903">
              <w:rPr>
                <w:sz w:val="24"/>
                <w:szCs w:val="24"/>
              </w:rPr>
              <w:t xml:space="preserve"> и автономных</w:t>
            </w:r>
            <w:r w:rsidR="00F62DAB" w:rsidRPr="005534D1">
              <w:rPr>
                <w:sz w:val="24"/>
                <w:szCs w:val="24"/>
              </w:rPr>
              <w:t xml:space="preserve"> учреждений </w:t>
            </w:r>
            <w:r w:rsidRPr="005534D1">
              <w:rPr>
                <w:sz w:val="24"/>
                <w:szCs w:val="24"/>
              </w:rPr>
              <w:t xml:space="preserve">в позициях с 18 по 20 </w:t>
            </w:r>
            <w:r w:rsidR="0029740B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код </w:t>
            </w:r>
            <w:r w:rsidR="0029740B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в соответствии с действующей бюджетной клас</w:t>
            </w:r>
            <w:r w:rsidR="0029740B">
              <w:rPr>
                <w:rFonts w:eastAsia="Times New Roman" w:cstheme="minorHAnsi"/>
                <w:color w:val="000000"/>
                <w:sz w:val="24"/>
                <w:szCs w:val="24"/>
              </w:rPr>
              <w:t>сификацией Российской Федерации</w:t>
            </w:r>
            <w:r w:rsidRPr="005534D1">
              <w:rPr>
                <w:sz w:val="24"/>
                <w:szCs w:val="24"/>
              </w:rPr>
              <w:t>.</w:t>
            </w:r>
          </w:p>
          <w:p w:rsidR="00156491" w:rsidRPr="005534D1" w:rsidRDefault="00156491" w:rsidP="0029740B">
            <w:pPr>
              <w:jc w:val="both"/>
              <w:rPr>
                <w:sz w:val="24"/>
                <w:szCs w:val="24"/>
              </w:rPr>
            </w:pP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цели (аналитический код)</w:t>
            </w:r>
          </w:p>
        </w:tc>
        <w:tc>
          <w:tcPr>
            <w:tcW w:w="3640" w:type="pct"/>
            <w:shd w:val="clear" w:color="auto" w:fill="auto"/>
          </w:tcPr>
          <w:p w:rsidR="00655142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при формировании распоряжения</w:t>
            </w:r>
            <w:r w:rsidR="0081419B">
              <w:rPr>
                <w:sz w:val="24"/>
                <w:szCs w:val="24"/>
              </w:rPr>
              <w:t>получателем бюджетных средств, администратором доходов</w:t>
            </w:r>
            <w:r w:rsidR="00655142">
              <w:rPr>
                <w:sz w:val="24"/>
                <w:szCs w:val="24"/>
              </w:rPr>
              <w:t>бюджета:</w:t>
            </w:r>
          </w:p>
          <w:p w:rsidR="00655142" w:rsidRDefault="00F44CAB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662DF"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аналитический код</w:t>
            </w:r>
            <w:r w:rsidR="002662D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 w:rsidR="002662DF">
              <w:rPr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sz w:val="24"/>
                <w:szCs w:val="24"/>
              </w:rPr>
              <w:t>;</w:t>
            </w:r>
          </w:p>
          <w:p w:rsidR="002662DF" w:rsidRDefault="00655142" w:rsidP="002662D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bookmarkStart w:id="0" w:name="_GoBack"/>
            <w:r w:rsidR="00B44CFC">
              <w:rPr>
                <w:sz w:val="24"/>
                <w:szCs w:val="24"/>
              </w:rPr>
              <w:t>аналит</w:t>
            </w:r>
            <w:bookmarkEnd w:id="0"/>
            <w:r w:rsidR="00B44CFC">
              <w:rPr>
                <w:sz w:val="24"/>
                <w:szCs w:val="24"/>
              </w:rPr>
              <w:t xml:space="preserve">ический код </w:t>
            </w:r>
            <w:r w:rsidR="00C65CA6">
              <w:rPr>
                <w:sz w:val="24"/>
                <w:szCs w:val="24"/>
              </w:rPr>
              <w:t>бюджетного кредита</w:t>
            </w:r>
            <w:r w:rsidR="00B44CFC">
              <w:rPr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Федерации;</w:t>
            </w:r>
          </w:p>
          <w:p w:rsidR="00F44CAB" w:rsidRPr="005534D1" w:rsidRDefault="00655142" w:rsidP="00F44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44CAB" w:rsidRPr="005534D1">
              <w:rPr>
                <w:sz w:val="24"/>
                <w:szCs w:val="24"/>
              </w:rPr>
              <w:t xml:space="preserve">юджетным (автономным) учреждением </w:t>
            </w:r>
            <w:r w:rsidR="00F44CAB">
              <w:rPr>
                <w:sz w:val="24"/>
                <w:szCs w:val="24"/>
              </w:rPr>
              <w:t>-</w:t>
            </w:r>
            <w:r w:rsidR="00F44CAB" w:rsidRPr="005534D1">
              <w:rPr>
                <w:sz w:val="24"/>
                <w:szCs w:val="24"/>
              </w:rPr>
              <w:t xml:space="preserve"> код целевой субсидии</w:t>
            </w:r>
            <w:r>
              <w:rPr>
                <w:sz w:val="24"/>
                <w:szCs w:val="24"/>
              </w:rPr>
              <w:t>.</w:t>
            </w:r>
          </w:p>
          <w:p w:rsidR="00156491" w:rsidRPr="005534D1" w:rsidRDefault="00655142" w:rsidP="00F44CA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2A220A" w:rsidRPr="005534D1">
              <w:rPr>
                <w:sz w:val="24"/>
                <w:szCs w:val="24"/>
              </w:rPr>
              <w:t xml:space="preserve">ля перечисления средств во временном распоряжении </w:t>
            </w:r>
            <w:r w:rsidR="00F44CAB">
              <w:rPr>
                <w:sz w:val="24"/>
                <w:szCs w:val="24"/>
              </w:rPr>
              <w:t>-</w:t>
            </w:r>
            <w:r w:rsidR="002A220A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идентификационный код поступлений (выплат) получателя средств</w:t>
            </w:r>
            <w:r w:rsidR="002A220A"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вида средств для осуществления возврата</w:t>
            </w:r>
          </w:p>
        </w:tc>
        <w:tc>
          <w:tcPr>
            <w:tcW w:w="3640" w:type="pct"/>
            <w:shd w:val="clear" w:color="auto" w:fill="auto"/>
          </w:tcPr>
          <w:p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 бюджета;</w:t>
            </w:r>
          </w:p>
          <w:p w:rsidR="00EF0C99" w:rsidRPr="005534D1" w:rsidRDefault="00EF0C99" w:rsidP="005534D1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- средства, поступающие во временное распоряжение;</w:t>
            </w:r>
          </w:p>
          <w:p w:rsidR="00156491" w:rsidRPr="005534D1" w:rsidRDefault="00EF0C99" w:rsidP="00655142">
            <w:pPr>
              <w:jc w:val="both"/>
              <w:outlineLvl w:val="0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Для бюджетных (автономных) учреждений :- средства </w:t>
            </w:r>
            <w:r w:rsidR="00B44CFC">
              <w:rPr>
                <w:sz w:val="24"/>
                <w:szCs w:val="24"/>
              </w:rPr>
              <w:t xml:space="preserve"> юридических лиц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156491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156491" w:rsidRPr="005534D1" w:rsidRDefault="00156491" w:rsidP="005534D1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:rsidR="009827FB" w:rsidRDefault="00422357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по Общероссийскому классификатору терри</w:t>
            </w:r>
            <w:r w:rsidR="00204BB9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торий муниципальных образований,</w:t>
            </w:r>
            <w:r w:rsidR="00204BB9" w:rsidRPr="005534D1">
              <w:rPr>
                <w:sz w:val="24"/>
                <w:szCs w:val="24"/>
              </w:rPr>
              <w:t xml:space="preserve">присвоенный территории </w:t>
            </w:r>
            <w:r w:rsidR="009827FB">
              <w:rPr>
                <w:sz w:val="24"/>
                <w:szCs w:val="24"/>
              </w:rPr>
              <w:t>публично- правового образования</w:t>
            </w:r>
            <w:r w:rsidR="00204BB9" w:rsidRPr="005534D1">
              <w:rPr>
                <w:sz w:val="24"/>
                <w:szCs w:val="24"/>
              </w:rPr>
              <w:t xml:space="preserve">, </w:t>
            </w:r>
            <w:r w:rsidR="009E3960">
              <w:rPr>
                <w:sz w:val="24"/>
                <w:szCs w:val="24"/>
              </w:rPr>
              <w:t>избюджета</w:t>
            </w:r>
            <w:r w:rsidR="00204BB9" w:rsidRPr="005534D1">
              <w:rPr>
                <w:sz w:val="24"/>
                <w:szCs w:val="24"/>
              </w:rPr>
              <w:t xml:space="preserve"> которого осуществляется возврат денежных средств. </w:t>
            </w:r>
          </w:p>
          <w:p w:rsidR="00156491" w:rsidRPr="005534D1" w:rsidRDefault="00204BB9" w:rsidP="005534D1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Заполняется в случае предоставления распоряжения администратором доходов бюджета.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2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валюте, в которой должен быть произведен возврат</w:t>
            </w:r>
          </w:p>
        </w:tc>
        <w:tc>
          <w:tcPr>
            <w:tcW w:w="3640" w:type="pct"/>
            <w:shd w:val="clear" w:color="auto" w:fill="auto"/>
          </w:tcPr>
          <w:p w:rsidR="009827FB" w:rsidRPr="00514699" w:rsidRDefault="009827FB" w:rsidP="00542331">
            <w:pPr>
              <w:adjustRightInd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сумма распоряжения в валюте, в которой </w:t>
            </w:r>
            <w:r w:rsidR="00542331">
              <w:rPr>
                <w:sz w:val="24"/>
                <w:szCs w:val="24"/>
              </w:rPr>
              <w:t xml:space="preserve">должен </w:t>
            </w:r>
            <w:r>
              <w:rPr>
                <w:sz w:val="24"/>
                <w:szCs w:val="24"/>
              </w:rPr>
              <w:t>быть осуществлен в</w:t>
            </w:r>
            <w:r w:rsidR="00C525D4">
              <w:rPr>
                <w:sz w:val="24"/>
                <w:szCs w:val="24"/>
              </w:rPr>
              <w:t>озврат</w:t>
            </w:r>
            <w:r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валюты по ОКВ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код валюты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 xml:space="preserve"> по Общероссийскому </w:t>
            </w:r>
            <w:hyperlink r:id="rId8" w:history="1">
              <w:r w:rsidRPr="005534D1">
                <w:rPr>
                  <w:color w:val="000000" w:themeColor="text1"/>
                  <w:sz w:val="24"/>
                  <w:szCs w:val="24"/>
                </w:rPr>
                <w:t>классификатору</w:t>
              </w:r>
            </w:hyperlink>
            <w:r w:rsidRPr="005534D1">
              <w:rPr>
                <w:sz w:val="24"/>
                <w:szCs w:val="24"/>
              </w:rPr>
              <w:t xml:space="preserve"> валют.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5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Сумма в рублях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сумма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 xml:space="preserve">в </w:t>
            </w:r>
            <w:r w:rsidR="00D57D4E">
              <w:rPr>
                <w:sz w:val="24"/>
                <w:szCs w:val="24"/>
              </w:rPr>
              <w:t>рублях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Очередность платежа 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очередность платежа цифрами</w:t>
            </w:r>
            <w:r w:rsidR="00C525D4"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соответствии с Гражданским кодексом Российской Федерации.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Вид платежа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C525D4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платежа </w:t>
            </w:r>
            <w:r w:rsidR="00C525D4">
              <w:rPr>
                <w:sz w:val="24"/>
                <w:szCs w:val="24"/>
              </w:rPr>
              <w:t xml:space="preserve">в соответствии </w:t>
            </w:r>
            <w:r w:rsidR="00C525D4" w:rsidRPr="00233B4C">
              <w:rPr>
                <w:sz w:val="24"/>
                <w:szCs w:val="24"/>
              </w:rPr>
              <w:t>с</w:t>
            </w:r>
            <w:r w:rsidR="00C525D4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C525D4">
              <w:rPr>
                <w:rStyle w:val="ac"/>
                <w:sz w:val="24"/>
                <w:szCs w:val="24"/>
              </w:rPr>
              <w:footnoteReference w:id="2"/>
            </w:r>
            <w:r w:rsidR="00C525D4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C525D4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Назначение платежа (примечание)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назначение платежа или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в случае необходимости</w:t>
            </w:r>
            <w:r w:rsidR="00C525D4">
              <w:rPr>
                <w:sz w:val="24"/>
                <w:szCs w:val="24"/>
              </w:rPr>
              <w:t>,</w:t>
            </w:r>
            <w:r w:rsidRPr="005534D1">
              <w:rPr>
                <w:sz w:val="24"/>
                <w:szCs w:val="24"/>
              </w:rPr>
              <w:t xml:space="preserve"> информация, необходимая для исполнения бюджета.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 xml:space="preserve">II. 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Реквизиты документа-основания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3640" w:type="pct"/>
            <w:shd w:val="clear" w:color="auto" w:fill="auto"/>
          </w:tcPr>
          <w:p w:rsidR="009827FB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вид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  <w:p w:rsidR="003D3A55" w:rsidRPr="005534D1" w:rsidRDefault="003D3A55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перечислении платежей на счета во временном распоряжении (03212) со счета 03100 по платежам</w:t>
            </w:r>
            <w:r w:rsidR="00CD70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по которым не осуществляется проверка обоснованности возврата</w:t>
            </w:r>
            <w:r w:rsidR="00CD70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указывается «УИН» или «НПА»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номер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дата документа-основания для осуществления </w:t>
            </w:r>
            <w:r w:rsidR="00C525D4">
              <w:rPr>
                <w:sz w:val="24"/>
                <w:szCs w:val="24"/>
              </w:rPr>
              <w:t>возврата</w:t>
            </w:r>
            <w:r w:rsidRPr="005534D1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 xml:space="preserve">. Реквизиты получателя 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>Указывается наименование (</w:t>
            </w:r>
            <w:r w:rsidR="00C525D4" w:rsidRPr="005534D1">
              <w:rPr>
                <w:sz w:val="24"/>
                <w:szCs w:val="24"/>
              </w:rPr>
              <w:t xml:space="preserve">для физического лица </w:t>
            </w:r>
            <w:r w:rsidR="00C525D4">
              <w:rPr>
                <w:sz w:val="24"/>
                <w:szCs w:val="24"/>
              </w:rPr>
              <w:t xml:space="preserve">- </w:t>
            </w:r>
            <w:r w:rsidRPr="005534D1">
              <w:rPr>
                <w:sz w:val="24"/>
                <w:szCs w:val="24"/>
              </w:rPr>
              <w:t xml:space="preserve">фамилия, имя, отчество (при наличии) получателя </w:t>
            </w:r>
            <w:r w:rsidR="00B02803">
              <w:rPr>
                <w:sz w:val="24"/>
                <w:szCs w:val="24"/>
              </w:rPr>
              <w:t xml:space="preserve">средств,в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  <w:sz w:val="24"/>
                <w:szCs w:val="24"/>
              </w:rPr>
              <w:footnoteReference w:id="3"/>
            </w:r>
            <w:r w:rsidR="00B02803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640" w:type="pct"/>
            <w:shd w:val="clear" w:color="auto" w:fill="auto"/>
          </w:tcPr>
          <w:p w:rsidR="00B02803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идентификационный номер налогоплательщика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="00B02803">
              <w:rPr>
                <w:sz w:val="24"/>
                <w:szCs w:val="24"/>
              </w:rPr>
              <w:t xml:space="preserve">в соответствии </w:t>
            </w:r>
            <w:r w:rsidR="00B02803" w:rsidRPr="00233B4C">
              <w:rPr>
                <w:sz w:val="24"/>
                <w:szCs w:val="24"/>
              </w:rPr>
              <w:t>с</w:t>
            </w:r>
            <w:r w:rsidR="00B02803"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 w:rsidR="00B02803">
              <w:rPr>
                <w:rStyle w:val="ac"/>
              </w:rPr>
              <w:t>2</w:t>
            </w:r>
            <w:r w:rsidR="00B02803">
              <w:rPr>
                <w:sz w:val="24"/>
                <w:szCs w:val="24"/>
              </w:rPr>
              <w:t>.</w:t>
            </w:r>
          </w:p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При отсутствии </w:t>
            </w:r>
            <w:r w:rsidR="00B02803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 физического лица – получателя </w:t>
            </w:r>
            <w:r w:rsidR="00B02803">
              <w:rPr>
                <w:rFonts w:eastAsia="Times New Roman" w:cstheme="minorHAnsi"/>
                <w:color w:val="000000"/>
                <w:sz w:val="24"/>
                <w:szCs w:val="24"/>
              </w:rPr>
              <w:t>средств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идентификационного номера налогоплательщика указывается значение «0».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640" w:type="pct"/>
            <w:shd w:val="clear" w:color="auto" w:fill="auto"/>
          </w:tcPr>
          <w:p w:rsidR="00B02803" w:rsidRDefault="00B02803" w:rsidP="00B02803">
            <w:pPr>
              <w:outlineLvl w:val="0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код причины постановки на учет в налоговом органе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соответствии </w:t>
            </w:r>
            <w:r w:rsidRPr="00233B4C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требованиями действующих нормативных правовых актов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9827FB" w:rsidRPr="005534D1" w:rsidRDefault="00B02803" w:rsidP="00B02803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br w:type="page"/>
              <w:t>Е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сли получателем средств является физическое лицо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указывается значение «0».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БК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F2546F">
              <w:rPr>
                <w:sz w:val="24"/>
                <w:szCs w:val="24"/>
              </w:rPr>
              <w:t>Указывается код бюджетной классификации, по которому должно осуществляться зачисление средств, перечисляемых в соответствии с распоряжением, в случае, если получателем платежа является контрагент, соответствующий лицевой счет которого открыт территориальным органом Федерального казначейства или финансовым органом, лицевой счет которого открыт территориальным органом Федерального казначейства.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Код по ОКТМО</w:t>
            </w:r>
          </w:p>
        </w:tc>
        <w:tc>
          <w:tcPr>
            <w:tcW w:w="3640" w:type="pct"/>
            <w:shd w:val="clear" w:color="auto" w:fill="auto"/>
          </w:tcPr>
          <w:p w:rsidR="00E81C45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sz w:val="24"/>
                <w:szCs w:val="24"/>
              </w:rPr>
              <w:t xml:space="preserve">Указывается 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>8-значный</w:t>
            </w:r>
            <w:r w:rsidRPr="005534D1">
              <w:rPr>
                <w:sz w:val="24"/>
                <w:szCs w:val="24"/>
              </w:rPr>
              <w:t xml:space="preserve">код </w:t>
            </w:r>
            <w:r w:rsidR="00F2546F">
              <w:rPr>
                <w:sz w:val="24"/>
                <w:szCs w:val="24"/>
              </w:rPr>
              <w:t xml:space="preserve">по </w:t>
            </w:r>
            <w:r w:rsidR="00F2546F"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Общероссийскому классификатору территорий муниципальных образований, </w:t>
            </w:r>
            <w:r w:rsidR="00F2546F" w:rsidRPr="005534D1">
              <w:rPr>
                <w:sz w:val="24"/>
                <w:szCs w:val="24"/>
              </w:rPr>
              <w:t xml:space="preserve">присвоенный территории </w:t>
            </w:r>
            <w:r w:rsidR="00F2546F">
              <w:rPr>
                <w:sz w:val="24"/>
                <w:szCs w:val="24"/>
              </w:rPr>
              <w:t>публично - правового образования</w:t>
            </w:r>
            <w:r w:rsidR="00F2546F" w:rsidRPr="005534D1">
              <w:rPr>
                <w:sz w:val="24"/>
                <w:szCs w:val="24"/>
              </w:rPr>
              <w:t xml:space="preserve">, </w:t>
            </w:r>
            <w:r w:rsidR="00F2546F">
              <w:rPr>
                <w:sz w:val="24"/>
                <w:szCs w:val="24"/>
              </w:rPr>
              <w:t xml:space="preserve">в бюджет которого перечисляются </w:t>
            </w:r>
            <w:r w:rsidRPr="005534D1">
              <w:rPr>
                <w:sz w:val="24"/>
                <w:szCs w:val="24"/>
              </w:rPr>
              <w:t>денежные средства</w:t>
            </w:r>
            <w:r w:rsidR="00F2546F">
              <w:rPr>
                <w:sz w:val="24"/>
                <w:szCs w:val="24"/>
              </w:rPr>
              <w:t>.</w:t>
            </w:r>
          </w:p>
          <w:p w:rsidR="009827FB" w:rsidRPr="005534D1" w:rsidRDefault="00F2546F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9827FB" w:rsidRPr="005534D1">
              <w:rPr>
                <w:sz w:val="24"/>
                <w:szCs w:val="24"/>
              </w:rPr>
              <w:t xml:space="preserve">аполняется в случае перечисления денежных средств в бюджетную систему Российской </w:t>
            </w:r>
            <w:r w:rsidR="009827FB" w:rsidRPr="005534D1">
              <w:rPr>
                <w:sz w:val="24"/>
                <w:szCs w:val="24"/>
              </w:rPr>
              <w:lastRenderedPageBreak/>
              <w:t>Федерации.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Лицевой счет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E312D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номер лицевого счета получателя средств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>–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</w:t>
            </w:r>
            <w:r w:rsidR="00322D90">
              <w:rPr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Банковский счет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Указывается номер казначейского счета или банковского счета, на который осуществляется </w:t>
            </w:r>
            <w:r w:rsidR="00740355">
              <w:rPr>
                <w:rFonts w:eastAsia="Times New Roman" w:cstheme="minorHAnsi"/>
                <w:color w:val="000000"/>
                <w:sz w:val="24"/>
                <w:szCs w:val="24"/>
              </w:rPr>
              <w:t>возврат</w:t>
            </w: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Наименование банка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740355" w:rsidP="00FF41D7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наименование подразделения Банка Р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оссии, кредитной организации (ее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филиала),</w:t>
            </w:r>
            <w:r w:rsidR="00FF41D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территориального органа Федерального казначейства,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обслуживающего получателя средств.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БИК банка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 банковский идентификационный код подразделения Банка Ро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ссии, кредитной организации </w:t>
            </w:r>
            <w:r w:rsidRPr="00F2546F">
              <w:rPr>
                <w:rFonts w:eastAsia="Times New Roman" w:cstheme="minorHAnsi"/>
                <w:sz w:val="24"/>
                <w:szCs w:val="24"/>
              </w:rPr>
              <w:t>(ее филиала), Федерального казначейства (его территориального органа), обслуживающего получателя средств.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jc w:val="both"/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Корреспондентский счет</w:t>
            </w:r>
          </w:p>
        </w:tc>
        <w:tc>
          <w:tcPr>
            <w:tcW w:w="3640" w:type="pct"/>
            <w:shd w:val="clear" w:color="auto" w:fill="auto"/>
          </w:tcPr>
          <w:p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:</w:t>
            </w:r>
          </w:p>
          <w:p w:rsidR="00740355" w:rsidRDefault="00740355" w:rsidP="00740355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номер корреспондентского счета (субс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чета) кредитной организации (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филиала)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;</w:t>
            </w:r>
          </w:p>
          <w:p w:rsidR="009827FB" w:rsidRPr="005534D1" w:rsidRDefault="00740355" w:rsidP="002D34D5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 </w:t>
            </w:r>
            <w:r w:rsidR="009E312D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номер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единого казначейского счета, открыт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ого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в Банке России.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9827FB" w:rsidRPr="005534D1" w:rsidRDefault="009827FB" w:rsidP="009827FB">
            <w:pPr>
              <w:adjustRightInd w:val="0"/>
              <w:jc w:val="both"/>
              <w:rPr>
                <w:sz w:val="24"/>
                <w:szCs w:val="24"/>
              </w:rPr>
            </w:pP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5534D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. Подписи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Руководитель </w:t>
            </w:r>
          </w:p>
          <w:p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(уполномоченное лицо)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740355" w:rsidP="009827F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FC247F">
              <w:rPr>
                <w:bCs/>
                <w:sz w:val="24"/>
                <w:szCs w:val="24"/>
              </w:rPr>
              <w:t xml:space="preserve">одпись руководителя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 w:rsidRPr="00FC247F">
              <w:rPr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е,</w:t>
            </w:r>
            <w:r w:rsidRPr="00FC247F">
              <w:rPr>
                <w:bCs/>
                <w:sz w:val="24"/>
                <w:szCs w:val="24"/>
              </w:rPr>
              <w:t>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9827FB" w:rsidRPr="005534D1" w:rsidTr="00CC3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60" w:type="pct"/>
            <w:shd w:val="clear" w:color="auto" w:fill="auto"/>
          </w:tcPr>
          <w:p w:rsidR="009827FB" w:rsidRPr="005534D1" w:rsidRDefault="009827FB" w:rsidP="009827FB">
            <w:pPr>
              <w:outlineLvl w:val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534D1">
              <w:rPr>
                <w:rFonts w:eastAsia="Times New Roman" w:cstheme="minorHAnsi"/>
                <w:color w:val="000000"/>
                <w:sz w:val="24"/>
                <w:szCs w:val="24"/>
              </w:rPr>
              <w:t>Главный бухгалтер (уполномоченное лицо)</w:t>
            </w:r>
          </w:p>
        </w:tc>
        <w:tc>
          <w:tcPr>
            <w:tcW w:w="3640" w:type="pct"/>
            <w:shd w:val="clear" w:color="auto" w:fill="auto"/>
          </w:tcPr>
          <w:p w:rsidR="009827FB" w:rsidRPr="005534D1" w:rsidRDefault="00740355" w:rsidP="009827FB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главного бухгалтера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системы казначейских платежей</w:t>
            </w:r>
            <w:r>
              <w:rPr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FC247F">
              <w:rPr>
                <w:bCs/>
                <w:sz w:val="24"/>
                <w:szCs w:val="24"/>
              </w:rPr>
              <w:t xml:space="preserve">, подписавшего </w:t>
            </w:r>
            <w:r w:rsidRPr="008955FB">
              <w:rPr>
                <w:sz w:val="24"/>
                <w:szCs w:val="24"/>
              </w:rPr>
              <w:t>распоряжени</w:t>
            </w:r>
            <w:r>
              <w:rPr>
                <w:sz w:val="24"/>
                <w:szCs w:val="24"/>
              </w:rPr>
              <w:t>е</w:t>
            </w:r>
            <w:r w:rsidRPr="00FC247F">
              <w:rPr>
                <w:bCs/>
                <w:sz w:val="24"/>
                <w:szCs w:val="24"/>
              </w:rPr>
              <w:t>, и расшифровка подписи с указанием инициалов и фамилии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</w:tbl>
    <w:p w:rsidR="00156491" w:rsidRPr="005534D1" w:rsidRDefault="00156491" w:rsidP="005534D1">
      <w:pPr>
        <w:jc w:val="both"/>
        <w:rPr>
          <w:sz w:val="24"/>
          <w:szCs w:val="24"/>
        </w:rPr>
      </w:pPr>
    </w:p>
    <w:p w:rsidR="00EB4CBA" w:rsidRPr="005534D1" w:rsidRDefault="00EB4CBA" w:rsidP="005534D1">
      <w:pPr>
        <w:ind w:left="8618"/>
        <w:jc w:val="both"/>
        <w:rPr>
          <w:sz w:val="24"/>
          <w:szCs w:val="24"/>
        </w:rPr>
      </w:pPr>
    </w:p>
    <w:sectPr w:rsidR="00EB4CBA" w:rsidRPr="005534D1" w:rsidSect="00D76D3F">
      <w:pgSz w:w="16840" w:h="11907" w:orient="landscape" w:code="9"/>
      <w:pgMar w:top="1134" w:right="1418" w:bottom="567" w:left="1418" w:header="397" w:footer="397" w:gutter="0"/>
      <w:cols w:space="709"/>
      <w:titlePg/>
      <w:docGrid w:linePitch="27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C2C9EE" w16cid:durableId="2321AAC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68C" w:rsidRDefault="00A3768C">
      <w:r>
        <w:separator/>
      </w:r>
    </w:p>
  </w:endnote>
  <w:endnote w:type="continuationSeparator" w:id="1">
    <w:p w:rsidR="00A3768C" w:rsidRDefault="00A37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68C" w:rsidRDefault="00A3768C">
      <w:r>
        <w:separator/>
      </w:r>
    </w:p>
  </w:footnote>
  <w:footnote w:type="continuationSeparator" w:id="1">
    <w:p w:rsidR="00A3768C" w:rsidRDefault="00A3768C">
      <w:r>
        <w:continuationSeparator/>
      </w:r>
    </w:p>
  </w:footnote>
  <w:footnote w:id="2">
    <w:p w:rsidR="0091305C" w:rsidRPr="008C42BC" w:rsidRDefault="0091305C" w:rsidP="00C525D4">
      <w:pPr>
        <w:pStyle w:val="aa"/>
        <w:ind w:firstLine="0"/>
        <w:rPr>
          <w:rFonts w:ascii="Times New Roman" w:hAnsi="Times New Roman" w:cs="Times New Roman"/>
        </w:rPr>
      </w:pPr>
      <w:r>
        <w:rPr>
          <w:rStyle w:val="ac"/>
        </w:rPr>
        <w:footnoteRef/>
      </w:r>
      <w:hyperlink r:id="rId1" w:history="1">
        <w:r w:rsidRPr="008C42BC">
          <w:rPr>
            <w:rFonts w:ascii="Times New Roman" w:hAnsi="Times New Roman" w:cs="Times New Roman"/>
          </w:rPr>
          <w:t>Положение</w:t>
        </w:r>
      </w:hyperlink>
      <w:r w:rsidRPr="008C42BC">
        <w:rPr>
          <w:rFonts w:ascii="Times New Roman" w:hAnsi="Times New Roman" w:cs="Times New Roman"/>
        </w:rPr>
        <w:t xml:space="preserve"> о </w:t>
      </w:r>
      <w:r w:rsidR="00CD7087">
        <w:rPr>
          <w:rFonts w:ascii="Times New Roman" w:hAnsi="Times New Roman" w:cs="Times New Roman"/>
        </w:rPr>
        <w:t>правилах осуществления перевода денежных средств</w:t>
      </w:r>
      <w:r w:rsidRPr="008C42BC">
        <w:rPr>
          <w:rFonts w:ascii="Times New Roman" w:hAnsi="Times New Roman" w:cs="Times New Roman"/>
        </w:rPr>
        <w:t xml:space="preserve">, утвержденное Центральным банком Российской Федерации </w:t>
      </w:r>
      <w:r w:rsidR="00B72355" w:rsidRPr="00B72355">
        <w:rPr>
          <w:rFonts w:ascii="Times New Roman" w:hAnsi="Times New Roman" w:cs="Times New Roman"/>
        </w:rPr>
        <w:t>от 29.06.2021 № 762-П</w:t>
      </w:r>
    </w:p>
    <w:p w:rsidR="00FF53D5" w:rsidRDefault="00FF53D5" w:rsidP="00C525D4">
      <w:pPr>
        <w:pStyle w:val="aa"/>
        <w:ind w:firstLine="0"/>
      </w:pPr>
    </w:p>
  </w:footnote>
  <w:footnote w:id="3">
    <w:p w:rsidR="0091305C" w:rsidRDefault="0091305C" w:rsidP="00B02803">
      <w:pPr>
        <w:pStyle w:val="aa"/>
        <w:ind w:firstLine="0"/>
      </w:pPr>
      <w:r>
        <w:rPr>
          <w:rStyle w:val="ac"/>
        </w:rPr>
        <w:footnoteRef/>
      </w:r>
      <w:r w:rsidR="009E312D" w:rsidRPr="009E312D">
        <w:rPr>
          <w:rFonts w:ascii="Times New Roman" w:hAnsi="Times New Roman" w:cs="Times New Roman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утвержденные приказом Министерства финансов Российской Федерации от 12.11.2013 № 107н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285709"/>
    <w:rsid w:val="00003F8A"/>
    <w:rsid w:val="00027B5B"/>
    <w:rsid w:val="000577A1"/>
    <w:rsid w:val="00085E64"/>
    <w:rsid w:val="00095E25"/>
    <w:rsid w:val="000975CA"/>
    <w:rsid w:val="00097A12"/>
    <w:rsid w:val="000A7F48"/>
    <w:rsid w:val="000D21E7"/>
    <w:rsid w:val="000D4D97"/>
    <w:rsid w:val="001106AA"/>
    <w:rsid w:val="00145DB0"/>
    <w:rsid w:val="00156491"/>
    <w:rsid w:val="001574BA"/>
    <w:rsid w:val="00195D4E"/>
    <w:rsid w:val="001A381A"/>
    <w:rsid w:val="001C7494"/>
    <w:rsid w:val="00204BB9"/>
    <w:rsid w:val="00264EC8"/>
    <w:rsid w:val="002662DF"/>
    <w:rsid w:val="00285709"/>
    <w:rsid w:val="0029740B"/>
    <w:rsid w:val="002A220A"/>
    <w:rsid w:val="002D34D5"/>
    <w:rsid w:val="002D775C"/>
    <w:rsid w:val="002E7132"/>
    <w:rsid w:val="00315E16"/>
    <w:rsid w:val="00322D90"/>
    <w:rsid w:val="003575BC"/>
    <w:rsid w:val="00371CBB"/>
    <w:rsid w:val="00371E67"/>
    <w:rsid w:val="00373FC0"/>
    <w:rsid w:val="00381EDE"/>
    <w:rsid w:val="003972F4"/>
    <w:rsid w:val="003B1E86"/>
    <w:rsid w:val="003C6DEA"/>
    <w:rsid w:val="003D3A55"/>
    <w:rsid w:val="004010E7"/>
    <w:rsid w:val="004075A7"/>
    <w:rsid w:val="004111CB"/>
    <w:rsid w:val="00422357"/>
    <w:rsid w:val="00436A4A"/>
    <w:rsid w:val="00443427"/>
    <w:rsid w:val="00460A6A"/>
    <w:rsid w:val="00465AB1"/>
    <w:rsid w:val="00485BB9"/>
    <w:rsid w:val="004A79BC"/>
    <w:rsid w:val="004B3C30"/>
    <w:rsid w:val="00510D6C"/>
    <w:rsid w:val="00542331"/>
    <w:rsid w:val="005534D1"/>
    <w:rsid w:val="00560A95"/>
    <w:rsid w:val="005C1C7E"/>
    <w:rsid w:val="005E15FC"/>
    <w:rsid w:val="005F03D6"/>
    <w:rsid w:val="005F05DA"/>
    <w:rsid w:val="00655142"/>
    <w:rsid w:val="00664D79"/>
    <w:rsid w:val="006B5C85"/>
    <w:rsid w:val="006C1B92"/>
    <w:rsid w:val="006D3947"/>
    <w:rsid w:val="00702E19"/>
    <w:rsid w:val="007277BB"/>
    <w:rsid w:val="007364E6"/>
    <w:rsid w:val="00740355"/>
    <w:rsid w:val="00746E61"/>
    <w:rsid w:val="007577D3"/>
    <w:rsid w:val="007E4632"/>
    <w:rsid w:val="007F353B"/>
    <w:rsid w:val="0080190A"/>
    <w:rsid w:val="00810568"/>
    <w:rsid w:val="00812A57"/>
    <w:rsid w:val="0081419B"/>
    <w:rsid w:val="00871686"/>
    <w:rsid w:val="00881C81"/>
    <w:rsid w:val="00890388"/>
    <w:rsid w:val="0089121E"/>
    <w:rsid w:val="008C42BC"/>
    <w:rsid w:val="008D745A"/>
    <w:rsid w:val="008E4D0F"/>
    <w:rsid w:val="008E7658"/>
    <w:rsid w:val="00904D07"/>
    <w:rsid w:val="0091305C"/>
    <w:rsid w:val="009710AE"/>
    <w:rsid w:val="00974353"/>
    <w:rsid w:val="00975D31"/>
    <w:rsid w:val="009827FB"/>
    <w:rsid w:val="00993A5F"/>
    <w:rsid w:val="009E312D"/>
    <w:rsid w:val="009E3960"/>
    <w:rsid w:val="009F33C1"/>
    <w:rsid w:val="009F79C6"/>
    <w:rsid w:val="00A1199A"/>
    <w:rsid w:val="00A3768C"/>
    <w:rsid w:val="00A868ED"/>
    <w:rsid w:val="00AC49FD"/>
    <w:rsid w:val="00AF6DFB"/>
    <w:rsid w:val="00B02803"/>
    <w:rsid w:val="00B44CFC"/>
    <w:rsid w:val="00B46903"/>
    <w:rsid w:val="00B54036"/>
    <w:rsid w:val="00B72355"/>
    <w:rsid w:val="00B80D5D"/>
    <w:rsid w:val="00BC6A29"/>
    <w:rsid w:val="00C21814"/>
    <w:rsid w:val="00C42082"/>
    <w:rsid w:val="00C525D4"/>
    <w:rsid w:val="00C52A60"/>
    <w:rsid w:val="00C5305A"/>
    <w:rsid w:val="00C65CA6"/>
    <w:rsid w:val="00CC2F53"/>
    <w:rsid w:val="00CC336F"/>
    <w:rsid w:val="00CD7087"/>
    <w:rsid w:val="00D57D4E"/>
    <w:rsid w:val="00D676B8"/>
    <w:rsid w:val="00D76D3F"/>
    <w:rsid w:val="00D96C76"/>
    <w:rsid w:val="00D97357"/>
    <w:rsid w:val="00DE3901"/>
    <w:rsid w:val="00DF6332"/>
    <w:rsid w:val="00E149B5"/>
    <w:rsid w:val="00E31817"/>
    <w:rsid w:val="00E510EE"/>
    <w:rsid w:val="00E6107F"/>
    <w:rsid w:val="00E801F4"/>
    <w:rsid w:val="00E81C45"/>
    <w:rsid w:val="00E82440"/>
    <w:rsid w:val="00EB4CBA"/>
    <w:rsid w:val="00EE5C39"/>
    <w:rsid w:val="00EF0C99"/>
    <w:rsid w:val="00EF1BDD"/>
    <w:rsid w:val="00EF5339"/>
    <w:rsid w:val="00F007F6"/>
    <w:rsid w:val="00F2546F"/>
    <w:rsid w:val="00F377CB"/>
    <w:rsid w:val="00F44CAB"/>
    <w:rsid w:val="00F4721E"/>
    <w:rsid w:val="00F62DAB"/>
    <w:rsid w:val="00FA2EF7"/>
    <w:rsid w:val="00FB3C29"/>
    <w:rsid w:val="00FC772A"/>
    <w:rsid w:val="00FD1ED2"/>
    <w:rsid w:val="00FD65EB"/>
    <w:rsid w:val="00FE6704"/>
    <w:rsid w:val="00FF2C27"/>
    <w:rsid w:val="00FF41D7"/>
    <w:rsid w:val="00FF5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B1E8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D76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3B1E8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3B1E86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rsid w:val="003B1E86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locked/>
    <w:rsid w:val="003B1E86"/>
    <w:rPr>
      <w:rFonts w:ascii="Times New Roman" w:hAnsi="Times New Roman" w:cs="Times New Roman"/>
      <w:sz w:val="20"/>
      <w:szCs w:val="20"/>
    </w:rPr>
  </w:style>
  <w:style w:type="paragraph" w:customStyle="1" w:styleId="a">
    <w:name w:val="Приложение"/>
    <w:basedOn w:val="1"/>
    <w:next w:val="a0"/>
    <w:qFormat/>
    <w:rsid w:val="00D76D3F"/>
    <w:pPr>
      <w:numPr>
        <w:numId w:val="1"/>
      </w:numPr>
      <w:tabs>
        <w:tab w:val="num" w:pos="360"/>
      </w:tabs>
      <w:autoSpaceDE/>
      <w:autoSpaceDN/>
      <w:spacing w:before="0" w:after="360" w:line="360" w:lineRule="atLeast"/>
      <w:ind w:left="360" w:firstLine="709"/>
    </w:pPr>
    <w:rPr>
      <w:b w:val="0"/>
      <w:color w:val="auto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76D3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156491"/>
    <w:pPr>
      <w:autoSpaceDE/>
      <w:autoSpaceDN/>
      <w:spacing w:line="360" w:lineRule="atLeast"/>
      <w:ind w:left="720"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156491"/>
    <w:rPr>
      <w:rFonts w:eastAsiaTheme="minorHAnsi" w:cstheme="minorBidi"/>
      <w:sz w:val="28"/>
      <w:lang w:eastAsia="en-US"/>
    </w:rPr>
  </w:style>
  <w:style w:type="paragraph" w:styleId="aa">
    <w:name w:val="footnote text"/>
    <w:basedOn w:val="a0"/>
    <w:link w:val="ab"/>
    <w:uiPriority w:val="99"/>
    <w:semiHidden/>
    <w:unhideWhenUsed/>
    <w:rsid w:val="00C525D4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сноски Знак"/>
    <w:basedOn w:val="a1"/>
    <w:link w:val="aa"/>
    <w:uiPriority w:val="99"/>
    <w:semiHidden/>
    <w:rsid w:val="00C525D4"/>
    <w:rPr>
      <w:rFonts w:eastAsiaTheme="minorHAnsi" w:cstheme="minorBidi"/>
      <w:sz w:val="20"/>
      <w:szCs w:val="20"/>
      <w:lang w:eastAsia="en-US"/>
    </w:rPr>
  </w:style>
  <w:style w:type="character" w:styleId="ac">
    <w:name w:val="footnote reference"/>
    <w:basedOn w:val="a1"/>
    <w:uiPriority w:val="99"/>
    <w:semiHidden/>
    <w:unhideWhenUsed/>
    <w:rsid w:val="00C525D4"/>
    <w:rPr>
      <w:vertAlign w:val="superscript"/>
    </w:rPr>
  </w:style>
  <w:style w:type="character" w:styleId="ad">
    <w:name w:val="annotation reference"/>
    <w:basedOn w:val="a1"/>
    <w:uiPriority w:val="99"/>
    <w:semiHidden/>
    <w:unhideWhenUsed/>
    <w:rsid w:val="00740355"/>
    <w:rPr>
      <w:sz w:val="16"/>
      <w:szCs w:val="16"/>
    </w:rPr>
  </w:style>
  <w:style w:type="paragraph" w:styleId="ae">
    <w:name w:val="annotation text"/>
    <w:basedOn w:val="a0"/>
    <w:link w:val="af"/>
    <w:uiPriority w:val="99"/>
    <w:unhideWhenUsed/>
    <w:rsid w:val="00740355"/>
    <w:pPr>
      <w:autoSpaceDE/>
      <w:autoSpaceDN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примечания Знак"/>
    <w:basedOn w:val="a1"/>
    <w:link w:val="ae"/>
    <w:uiPriority w:val="99"/>
    <w:rsid w:val="00740355"/>
    <w:rPr>
      <w:rFonts w:eastAsiaTheme="minorHAnsi" w:cstheme="minorBidi"/>
      <w:sz w:val="20"/>
      <w:szCs w:val="20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74035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740355"/>
    <w:rPr>
      <w:rFonts w:ascii="Segoe UI" w:hAnsi="Segoe UI" w:cs="Segoe UI"/>
      <w:sz w:val="18"/>
      <w:szCs w:val="18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542331"/>
    <w:pPr>
      <w:autoSpaceDE w:val="0"/>
      <w:autoSpaceDN w:val="0"/>
      <w:ind w:firstLine="0"/>
      <w:jc w:val="left"/>
    </w:pPr>
    <w:rPr>
      <w:rFonts w:ascii="Times New Roman" w:eastAsiaTheme="minorEastAsia" w:hAnsi="Times New Roman" w:cs="Times New Roman"/>
      <w:b/>
      <w:bCs/>
      <w:lang w:eastAsia="ru-RU"/>
    </w:rPr>
  </w:style>
  <w:style w:type="character" w:customStyle="1" w:styleId="af3">
    <w:name w:val="Тема примечания Знак"/>
    <w:basedOn w:val="af"/>
    <w:link w:val="af2"/>
    <w:uiPriority w:val="99"/>
    <w:semiHidden/>
    <w:rsid w:val="00542331"/>
    <w:rPr>
      <w:rFonts w:ascii="Times New Roman" w:eastAsiaTheme="minorHAnsi" w:hAnsi="Times New Roman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6B88285DDBEDCD154EA52DEAACC1C6DA48B8CDD4E147893D961F22E05ADB5ACE67D5F1EE8E63BEB865E4A77DP375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7C72-B710-4D5F-9283-387F04EF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1381</Words>
  <Characters>11354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Казначейство</cp:lastModifiedBy>
  <cp:revision>2</cp:revision>
  <cp:lastPrinted>2021-11-15T12:37:00Z</cp:lastPrinted>
  <dcterms:created xsi:type="dcterms:W3CDTF">2022-01-24T14:02:00Z</dcterms:created>
  <dcterms:modified xsi:type="dcterms:W3CDTF">2022-01-24T14:02:00Z</dcterms:modified>
</cp:coreProperties>
</file>