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7E0" w:rsidRPr="00E67082" w:rsidRDefault="00EB77E0" w:rsidP="00EB77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Новгородской области</w:t>
      </w:r>
    </w:p>
    <w:p w:rsidR="004B1EDB" w:rsidRDefault="004B1EDB" w:rsidP="00F625F2">
      <w:pPr>
        <w:pStyle w:val="2"/>
        <w:tabs>
          <w:tab w:val="left" w:pos="709"/>
        </w:tabs>
        <w:suppressAutoHyphens/>
        <w:spacing w:after="0" w:line="240" w:lineRule="auto"/>
        <w:jc w:val="both"/>
        <w:rPr>
          <w:sz w:val="28"/>
          <w:szCs w:val="28"/>
        </w:rPr>
      </w:pPr>
    </w:p>
    <w:p w:rsidR="0085206D" w:rsidRPr="00AC4E06" w:rsidRDefault="00EB77E0" w:rsidP="004555C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31FA5">
        <w:rPr>
          <w:sz w:val="28"/>
          <w:szCs w:val="28"/>
        </w:rPr>
        <w:t>Отделом внутреннего контроля и аудита У</w:t>
      </w:r>
      <w:r w:rsidR="00557152">
        <w:rPr>
          <w:sz w:val="28"/>
          <w:szCs w:val="28"/>
        </w:rPr>
        <w:t xml:space="preserve">правления Федерального казначейства по </w:t>
      </w:r>
      <w:r w:rsidR="007B71A4">
        <w:rPr>
          <w:sz w:val="28"/>
          <w:szCs w:val="28"/>
        </w:rPr>
        <w:t>Новгородской области</w:t>
      </w:r>
      <w:r w:rsidR="00557152">
        <w:rPr>
          <w:sz w:val="28"/>
          <w:szCs w:val="28"/>
        </w:rPr>
        <w:t xml:space="preserve"> (далее – </w:t>
      </w:r>
      <w:r w:rsidR="00557152" w:rsidRPr="00AC4E06">
        <w:rPr>
          <w:sz w:val="28"/>
          <w:szCs w:val="28"/>
        </w:rPr>
        <w:t>Управление)</w:t>
      </w:r>
      <w:r w:rsidR="007B71A4" w:rsidRPr="00AC4E06">
        <w:rPr>
          <w:sz w:val="28"/>
          <w:szCs w:val="28"/>
        </w:rPr>
        <w:t xml:space="preserve"> </w:t>
      </w:r>
      <w:r w:rsidR="00CB6F75" w:rsidRPr="00AC4E06">
        <w:rPr>
          <w:sz w:val="28"/>
          <w:szCs w:val="28"/>
        </w:rPr>
        <w:t xml:space="preserve">проведена </w:t>
      </w:r>
      <w:r w:rsidR="00557152" w:rsidRPr="00AC4E06">
        <w:rPr>
          <w:sz w:val="28"/>
          <w:szCs w:val="28"/>
        </w:rPr>
        <w:t xml:space="preserve">проверка </w:t>
      </w:r>
      <w:r w:rsidR="00AC4E06" w:rsidRPr="00AC4E06">
        <w:rPr>
          <w:sz w:val="28"/>
          <w:szCs w:val="28"/>
        </w:rPr>
        <w:t xml:space="preserve">организации работы по профилактике коррупционных и иных правонарушений в отделе государственной гражданской службы и кадров Управления </w:t>
      </w:r>
      <w:r w:rsidR="0036254B" w:rsidRPr="00AC4E06">
        <w:rPr>
          <w:sz w:val="28"/>
          <w:szCs w:val="28"/>
        </w:rPr>
        <w:t>за период с 01.01.2022 по 3</w:t>
      </w:r>
      <w:r w:rsidR="003E4F98" w:rsidRPr="00AC4E06">
        <w:rPr>
          <w:sz w:val="28"/>
          <w:szCs w:val="28"/>
        </w:rPr>
        <w:t>0</w:t>
      </w:r>
      <w:r w:rsidR="0036254B" w:rsidRPr="00AC4E06">
        <w:rPr>
          <w:sz w:val="28"/>
          <w:szCs w:val="28"/>
        </w:rPr>
        <w:t>.</w:t>
      </w:r>
      <w:r w:rsidR="002C40FA" w:rsidRPr="00AC4E06">
        <w:rPr>
          <w:sz w:val="28"/>
          <w:szCs w:val="28"/>
        </w:rPr>
        <w:t>0</w:t>
      </w:r>
      <w:r w:rsidR="003E4F98" w:rsidRPr="00AC4E06">
        <w:rPr>
          <w:sz w:val="28"/>
          <w:szCs w:val="28"/>
        </w:rPr>
        <w:t>6</w:t>
      </w:r>
      <w:r w:rsidR="0036254B" w:rsidRPr="00AC4E06">
        <w:rPr>
          <w:sz w:val="28"/>
          <w:szCs w:val="28"/>
        </w:rPr>
        <w:t>.202</w:t>
      </w:r>
      <w:r w:rsidR="002C40FA" w:rsidRPr="00AC4E06">
        <w:rPr>
          <w:sz w:val="28"/>
          <w:szCs w:val="28"/>
        </w:rPr>
        <w:t>3</w:t>
      </w:r>
      <w:r w:rsidR="001C2CBF" w:rsidRPr="00AC4E06">
        <w:rPr>
          <w:sz w:val="28"/>
          <w:szCs w:val="28"/>
        </w:rPr>
        <w:t>;</w:t>
      </w:r>
      <w:r w:rsidR="001F6B5B" w:rsidRPr="00AC4E06">
        <w:rPr>
          <w:sz w:val="28"/>
          <w:szCs w:val="28"/>
        </w:rPr>
        <w:t xml:space="preserve"> Акт проверки б/н от </w:t>
      </w:r>
      <w:r w:rsidR="003E4F98" w:rsidRPr="00AC4E06">
        <w:rPr>
          <w:sz w:val="28"/>
          <w:szCs w:val="28"/>
        </w:rPr>
        <w:t>30</w:t>
      </w:r>
      <w:r w:rsidR="001F6B5B" w:rsidRPr="00AC4E06">
        <w:rPr>
          <w:sz w:val="28"/>
          <w:szCs w:val="28"/>
        </w:rPr>
        <w:t>.</w:t>
      </w:r>
      <w:r w:rsidR="00AC4E06">
        <w:rPr>
          <w:sz w:val="28"/>
          <w:szCs w:val="28"/>
        </w:rPr>
        <w:t>10</w:t>
      </w:r>
      <w:r w:rsidR="001F6B5B" w:rsidRPr="00AC4E06">
        <w:rPr>
          <w:sz w:val="28"/>
          <w:szCs w:val="28"/>
        </w:rPr>
        <w:t>.20</w:t>
      </w:r>
      <w:r w:rsidR="00F625F2" w:rsidRPr="00AC4E06">
        <w:rPr>
          <w:sz w:val="28"/>
          <w:szCs w:val="28"/>
        </w:rPr>
        <w:t>2</w:t>
      </w:r>
      <w:r w:rsidR="0036254B" w:rsidRPr="00AC4E06">
        <w:rPr>
          <w:sz w:val="28"/>
          <w:szCs w:val="28"/>
        </w:rPr>
        <w:t>3</w:t>
      </w:r>
      <w:r w:rsidR="001F6B5B" w:rsidRPr="00AC4E06">
        <w:rPr>
          <w:sz w:val="28"/>
          <w:szCs w:val="28"/>
        </w:rPr>
        <w:t>.</w:t>
      </w:r>
    </w:p>
    <w:p w:rsidR="001F107B" w:rsidRDefault="001F107B" w:rsidP="00E8488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1F107B">
        <w:rPr>
          <w:sz w:val="28"/>
          <w:szCs w:val="28"/>
        </w:rPr>
        <w:t>Деятельность отдела государственной гражданской</w:t>
      </w:r>
      <w:r>
        <w:rPr>
          <w:sz w:val="28"/>
          <w:szCs w:val="28"/>
        </w:rPr>
        <w:t xml:space="preserve"> службы и кадров</w:t>
      </w:r>
      <w:r w:rsidRPr="001F107B">
        <w:rPr>
          <w:sz w:val="28"/>
          <w:szCs w:val="28"/>
        </w:rPr>
        <w:t xml:space="preserve"> Управления в проверяемом периоде по организации работы по профилактике коррупционных и иных правонарушений</w:t>
      </w:r>
      <w:bookmarkStart w:id="0" w:name="_GoBack"/>
      <w:bookmarkEnd w:id="0"/>
      <w:r w:rsidRPr="001F107B">
        <w:rPr>
          <w:sz w:val="28"/>
          <w:szCs w:val="28"/>
        </w:rPr>
        <w:t xml:space="preserve"> осуществлялась в основном с соблюдением требований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в установленной сфере деятельности, вместе с тем имели место отдельные нарушения (недостатки).</w:t>
      </w:r>
    </w:p>
    <w:p w:rsidR="00E8488A" w:rsidRDefault="002C40FA" w:rsidP="00E8488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AC4E06">
        <w:rPr>
          <w:sz w:val="28"/>
          <w:szCs w:val="28"/>
        </w:rPr>
        <w:t>В соответствии с пунктом 5.5. Стандарта внутреннего контроля, утвержденного приказом Федерального казначейства от 26.12.2018 № 438</w:t>
      </w:r>
      <w:r w:rsidR="00D101D5" w:rsidRPr="00AC4E06">
        <w:rPr>
          <w:sz w:val="28"/>
          <w:szCs w:val="28"/>
        </w:rPr>
        <w:t>,</w:t>
      </w:r>
      <w:r w:rsidRPr="00AC4E06">
        <w:rPr>
          <w:sz w:val="28"/>
          <w:szCs w:val="28"/>
        </w:rPr>
        <w:t xml:space="preserve"> </w:t>
      </w:r>
      <w:r w:rsidR="003E4F98" w:rsidRPr="00AC4E06">
        <w:rPr>
          <w:sz w:val="28"/>
          <w:szCs w:val="28"/>
        </w:rPr>
        <w:t xml:space="preserve">действия </w:t>
      </w:r>
      <w:r w:rsidR="00E8488A" w:rsidRPr="00E8488A">
        <w:rPr>
          <w:sz w:val="28"/>
          <w:szCs w:val="28"/>
        </w:rPr>
        <w:t>отдела государственной гражданской службы и кадров Управления по осуществлению предварительного внутреннего контроля считаются эффективными, так как проверкой установлена незначительная доля нарушений (недостатков) по отношению к общему количеству операций (действий), являвшихся</w:t>
      </w:r>
      <w:r w:rsidR="00E8488A">
        <w:rPr>
          <w:sz w:val="28"/>
          <w:szCs w:val="28"/>
        </w:rPr>
        <w:t xml:space="preserve"> предметом внутреннего контроля.</w:t>
      </w:r>
    </w:p>
    <w:p w:rsidR="0036254B" w:rsidRDefault="002C40FA" w:rsidP="002C40F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AC4E06">
        <w:rPr>
          <w:sz w:val="28"/>
          <w:szCs w:val="28"/>
        </w:rPr>
        <w:t>В соответствии с пунктом 7.2. Стандарта управления внутренними рисками, утвержденного приказом Федерального ка</w:t>
      </w:r>
      <w:r w:rsidR="001C2CBF" w:rsidRPr="00AC4E06">
        <w:rPr>
          <w:sz w:val="28"/>
          <w:szCs w:val="28"/>
        </w:rPr>
        <w:t xml:space="preserve">значейства от 16.12.2020 № 371, </w:t>
      </w:r>
      <w:r w:rsidR="00E8488A" w:rsidRPr="00E8488A">
        <w:rPr>
          <w:sz w:val="28"/>
          <w:szCs w:val="28"/>
        </w:rPr>
        <w:t>функционирование системы управления внутренними рисками в отделе государственной гражданской службы и кадров Управления признается эффективным, так как количество установленных по результатам проверки нарушений (недостатков) составило незначительную долю к общему количеству операций (действий), проверенных в ходе осуществления контрольного мероприятия.</w:t>
      </w:r>
    </w:p>
    <w:p w:rsidR="00E8488A" w:rsidRDefault="00E8488A" w:rsidP="002C40F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sectPr w:rsidR="00E8488A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145F1"/>
    <w:rsid w:val="00030F09"/>
    <w:rsid w:val="00044875"/>
    <w:rsid w:val="00082ADA"/>
    <w:rsid w:val="000D7986"/>
    <w:rsid w:val="0010484D"/>
    <w:rsid w:val="00106ADC"/>
    <w:rsid w:val="001330DC"/>
    <w:rsid w:val="00136A3E"/>
    <w:rsid w:val="00157E71"/>
    <w:rsid w:val="001928A3"/>
    <w:rsid w:val="001C2CBF"/>
    <w:rsid w:val="001D092F"/>
    <w:rsid w:val="001D542C"/>
    <w:rsid w:val="001F107B"/>
    <w:rsid w:val="001F6B5B"/>
    <w:rsid w:val="002665CF"/>
    <w:rsid w:val="00283151"/>
    <w:rsid w:val="00286DC5"/>
    <w:rsid w:val="002B40AA"/>
    <w:rsid w:val="002C40FA"/>
    <w:rsid w:val="003131F4"/>
    <w:rsid w:val="00343055"/>
    <w:rsid w:val="00353ECD"/>
    <w:rsid w:val="0036254B"/>
    <w:rsid w:val="003E4F98"/>
    <w:rsid w:val="00424A8C"/>
    <w:rsid w:val="00431FA5"/>
    <w:rsid w:val="00455000"/>
    <w:rsid w:val="004555CA"/>
    <w:rsid w:val="00492CFB"/>
    <w:rsid w:val="00497B6B"/>
    <w:rsid w:val="004B1EDB"/>
    <w:rsid w:val="004D4893"/>
    <w:rsid w:val="004E1329"/>
    <w:rsid w:val="0053746B"/>
    <w:rsid w:val="00557152"/>
    <w:rsid w:val="005F4760"/>
    <w:rsid w:val="006B798B"/>
    <w:rsid w:val="006C7165"/>
    <w:rsid w:val="006D55D1"/>
    <w:rsid w:val="006E37F5"/>
    <w:rsid w:val="006E3BD2"/>
    <w:rsid w:val="00710422"/>
    <w:rsid w:val="00717CD3"/>
    <w:rsid w:val="00734BFE"/>
    <w:rsid w:val="00742E2A"/>
    <w:rsid w:val="00747E33"/>
    <w:rsid w:val="00793B9C"/>
    <w:rsid w:val="007A0EAD"/>
    <w:rsid w:val="007A49ED"/>
    <w:rsid w:val="007B1065"/>
    <w:rsid w:val="007B71A4"/>
    <w:rsid w:val="007C643B"/>
    <w:rsid w:val="007D0996"/>
    <w:rsid w:val="007D4FA0"/>
    <w:rsid w:val="00827B97"/>
    <w:rsid w:val="008303A6"/>
    <w:rsid w:val="008406DD"/>
    <w:rsid w:val="0085206D"/>
    <w:rsid w:val="0085456A"/>
    <w:rsid w:val="008603CD"/>
    <w:rsid w:val="008806E4"/>
    <w:rsid w:val="00897D8B"/>
    <w:rsid w:val="008B0FAC"/>
    <w:rsid w:val="0091680C"/>
    <w:rsid w:val="00964EEE"/>
    <w:rsid w:val="00985F1F"/>
    <w:rsid w:val="009C5FDF"/>
    <w:rsid w:val="009E1F35"/>
    <w:rsid w:val="00A634B8"/>
    <w:rsid w:val="00AC4E06"/>
    <w:rsid w:val="00B20242"/>
    <w:rsid w:val="00B64ECE"/>
    <w:rsid w:val="00B913BF"/>
    <w:rsid w:val="00BC04B6"/>
    <w:rsid w:val="00BE356F"/>
    <w:rsid w:val="00C13788"/>
    <w:rsid w:val="00C255FA"/>
    <w:rsid w:val="00C2713E"/>
    <w:rsid w:val="00C42A67"/>
    <w:rsid w:val="00C73BD5"/>
    <w:rsid w:val="00C828EB"/>
    <w:rsid w:val="00CB6F75"/>
    <w:rsid w:val="00CC727E"/>
    <w:rsid w:val="00D101D5"/>
    <w:rsid w:val="00D61B95"/>
    <w:rsid w:val="00D83BBE"/>
    <w:rsid w:val="00DD1255"/>
    <w:rsid w:val="00DF69BB"/>
    <w:rsid w:val="00E81697"/>
    <w:rsid w:val="00E8488A"/>
    <w:rsid w:val="00EA3D90"/>
    <w:rsid w:val="00EA6F42"/>
    <w:rsid w:val="00EB77E0"/>
    <w:rsid w:val="00EF4E10"/>
    <w:rsid w:val="00F20FA7"/>
    <w:rsid w:val="00F32FAD"/>
    <w:rsid w:val="00F6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4260E4-F0E6-447C-83DF-C8BA1E02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A634B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634B8"/>
  </w:style>
  <w:style w:type="paragraph" w:styleId="a6">
    <w:name w:val="Body Text First Indent"/>
    <w:basedOn w:val="a4"/>
    <w:link w:val="a7"/>
    <w:uiPriority w:val="99"/>
    <w:semiHidden/>
    <w:unhideWhenUsed/>
    <w:rsid w:val="00A634B8"/>
    <w:pPr>
      <w:spacing w:after="0" w:line="240" w:lineRule="auto"/>
      <w:ind w:firstLine="36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Красная строка Знак"/>
    <w:basedOn w:val="a5"/>
    <w:link w:val="a6"/>
    <w:uiPriority w:val="99"/>
    <w:semiHidden/>
    <w:rsid w:val="00A634B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55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55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Грузова Светлана Наумовна</dc:creator>
  <cp:lastModifiedBy>Лапина Елена Леонидовна</cp:lastModifiedBy>
  <cp:revision>6</cp:revision>
  <dcterms:created xsi:type="dcterms:W3CDTF">2023-09-05T07:53:00Z</dcterms:created>
  <dcterms:modified xsi:type="dcterms:W3CDTF">2023-11-03T09:14:00Z</dcterms:modified>
</cp:coreProperties>
</file>