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7E0" w:rsidRPr="00E67082" w:rsidRDefault="00EB77E0" w:rsidP="00EB77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082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EB77E0" w:rsidRPr="00E67082" w:rsidRDefault="00EB77E0" w:rsidP="004B1E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082">
        <w:rPr>
          <w:rFonts w:ascii="Times New Roman" w:hAnsi="Times New Roman" w:cs="Times New Roman"/>
          <w:b/>
          <w:sz w:val="28"/>
          <w:szCs w:val="28"/>
        </w:rPr>
        <w:t>о результатах плановых и внеплановых проверок, проведенных</w:t>
      </w:r>
    </w:p>
    <w:p w:rsidR="00EB77E0" w:rsidRPr="00E67082" w:rsidRDefault="00EB77E0" w:rsidP="004B1E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082">
        <w:rPr>
          <w:rFonts w:ascii="Times New Roman" w:hAnsi="Times New Roman" w:cs="Times New Roman"/>
          <w:b/>
          <w:sz w:val="28"/>
          <w:szCs w:val="28"/>
        </w:rPr>
        <w:t>Управлением Федерального казначейства по Новгородской области</w:t>
      </w:r>
    </w:p>
    <w:p w:rsidR="004B1EDB" w:rsidRDefault="004B1EDB" w:rsidP="00F625F2">
      <w:pPr>
        <w:pStyle w:val="2"/>
        <w:tabs>
          <w:tab w:val="left" w:pos="709"/>
        </w:tabs>
        <w:suppressAutoHyphens/>
        <w:spacing w:after="0" w:line="240" w:lineRule="auto"/>
        <w:jc w:val="both"/>
        <w:rPr>
          <w:sz w:val="28"/>
          <w:szCs w:val="28"/>
        </w:rPr>
      </w:pPr>
    </w:p>
    <w:p w:rsidR="0085206D" w:rsidRDefault="00EB77E0" w:rsidP="004555CA">
      <w:pPr>
        <w:pStyle w:val="2"/>
        <w:tabs>
          <w:tab w:val="left" w:pos="709"/>
        </w:tabs>
        <w:suppressAutoHyphens/>
        <w:spacing w:after="0" w:line="240" w:lineRule="auto"/>
        <w:ind w:firstLine="709"/>
        <w:jc w:val="both"/>
        <w:rPr>
          <w:sz w:val="28"/>
          <w:szCs w:val="28"/>
        </w:rPr>
      </w:pPr>
      <w:r w:rsidRPr="00431FA5">
        <w:rPr>
          <w:sz w:val="28"/>
          <w:szCs w:val="28"/>
        </w:rPr>
        <w:t>Отделом внутреннего контроля и аудита У</w:t>
      </w:r>
      <w:r w:rsidR="00557152">
        <w:rPr>
          <w:sz w:val="28"/>
          <w:szCs w:val="28"/>
        </w:rPr>
        <w:t xml:space="preserve">правления Федерального казначейства по </w:t>
      </w:r>
      <w:r w:rsidR="007B71A4">
        <w:rPr>
          <w:sz w:val="28"/>
          <w:szCs w:val="28"/>
        </w:rPr>
        <w:t>Новгородской области</w:t>
      </w:r>
      <w:r w:rsidR="00557152">
        <w:rPr>
          <w:sz w:val="28"/>
          <w:szCs w:val="28"/>
        </w:rPr>
        <w:t xml:space="preserve"> (далее – Управление)</w:t>
      </w:r>
      <w:r w:rsidR="007B71A4">
        <w:rPr>
          <w:sz w:val="28"/>
          <w:szCs w:val="28"/>
        </w:rPr>
        <w:t xml:space="preserve"> </w:t>
      </w:r>
      <w:r w:rsidR="00CB6F75">
        <w:rPr>
          <w:sz w:val="28"/>
          <w:szCs w:val="28"/>
        </w:rPr>
        <w:t xml:space="preserve">проведена </w:t>
      </w:r>
      <w:r w:rsidR="00557152" w:rsidRPr="00557152">
        <w:rPr>
          <w:sz w:val="28"/>
          <w:szCs w:val="28"/>
        </w:rPr>
        <w:t>проверк</w:t>
      </w:r>
      <w:r w:rsidR="00557152">
        <w:rPr>
          <w:sz w:val="28"/>
          <w:szCs w:val="28"/>
        </w:rPr>
        <w:t>а</w:t>
      </w:r>
      <w:r w:rsidR="00557152" w:rsidRPr="00557152">
        <w:rPr>
          <w:sz w:val="28"/>
          <w:szCs w:val="28"/>
        </w:rPr>
        <w:t xml:space="preserve"> </w:t>
      </w:r>
      <w:r w:rsidR="0036254B" w:rsidRPr="0036254B">
        <w:rPr>
          <w:sz w:val="28"/>
          <w:szCs w:val="28"/>
        </w:rPr>
        <w:t xml:space="preserve">выполнения отдельных функций в </w:t>
      </w:r>
      <w:r w:rsidR="003E4F98">
        <w:rPr>
          <w:sz w:val="28"/>
          <w:szCs w:val="28"/>
        </w:rPr>
        <w:t xml:space="preserve">юридическом </w:t>
      </w:r>
      <w:r w:rsidR="0036254B" w:rsidRPr="0036254B">
        <w:rPr>
          <w:sz w:val="28"/>
          <w:szCs w:val="28"/>
        </w:rPr>
        <w:t xml:space="preserve">отделе </w:t>
      </w:r>
      <w:r w:rsidR="001C2CBF">
        <w:rPr>
          <w:sz w:val="28"/>
          <w:szCs w:val="28"/>
        </w:rPr>
        <w:t xml:space="preserve">Управления </w:t>
      </w:r>
      <w:r w:rsidR="0036254B" w:rsidRPr="0036254B">
        <w:rPr>
          <w:sz w:val="28"/>
          <w:szCs w:val="28"/>
        </w:rPr>
        <w:t>за пе</w:t>
      </w:r>
      <w:r w:rsidR="0036254B">
        <w:rPr>
          <w:sz w:val="28"/>
          <w:szCs w:val="28"/>
        </w:rPr>
        <w:t>риод с 01.01.2022 по 3</w:t>
      </w:r>
      <w:r w:rsidR="003E4F98">
        <w:rPr>
          <w:sz w:val="28"/>
          <w:szCs w:val="28"/>
        </w:rPr>
        <w:t>0</w:t>
      </w:r>
      <w:r w:rsidR="0036254B">
        <w:rPr>
          <w:sz w:val="28"/>
          <w:szCs w:val="28"/>
        </w:rPr>
        <w:t>.</w:t>
      </w:r>
      <w:r w:rsidR="002C40FA">
        <w:rPr>
          <w:sz w:val="28"/>
          <w:szCs w:val="28"/>
        </w:rPr>
        <w:t>0</w:t>
      </w:r>
      <w:r w:rsidR="003E4F98">
        <w:rPr>
          <w:sz w:val="28"/>
          <w:szCs w:val="28"/>
        </w:rPr>
        <w:t>6</w:t>
      </w:r>
      <w:r w:rsidR="0036254B">
        <w:rPr>
          <w:sz w:val="28"/>
          <w:szCs w:val="28"/>
        </w:rPr>
        <w:t>.202</w:t>
      </w:r>
      <w:r w:rsidR="002C40FA">
        <w:rPr>
          <w:sz w:val="28"/>
          <w:szCs w:val="28"/>
        </w:rPr>
        <w:t>3</w:t>
      </w:r>
      <w:r w:rsidR="001C2CBF">
        <w:rPr>
          <w:sz w:val="28"/>
          <w:szCs w:val="28"/>
        </w:rPr>
        <w:t>;</w:t>
      </w:r>
      <w:r w:rsidR="001F6B5B" w:rsidRPr="0085206D">
        <w:rPr>
          <w:sz w:val="28"/>
          <w:szCs w:val="28"/>
        </w:rPr>
        <w:t xml:space="preserve"> </w:t>
      </w:r>
      <w:r w:rsidR="001F6B5B" w:rsidRPr="00431FA5">
        <w:rPr>
          <w:sz w:val="28"/>
          <w:szCs w:val="28"/>
        </w:rPr>
        <w:t xml:space="preserve">Акт проверки б/н от </w:t>
      </w:r>
      <w:r w:rsidR="003E4F98">
        <w:rPr>
          <w:sz w:val="28"/>
          <w:szCs w:val="28"/>
        </w:rPr>
        <w:t>30</w:t>
      </w:r>
      <w:r w:rsidR="001F6B5B">
        <w:rPr>
          <w:sz w:val="28"/>
          <w:szCs w:val="28"/>
        </w:rPr>
        <w:t>.</w:t>
      </w:r>
      <w:r w:rsidR="002C40FA">
        <w:rPr>
          <w:sz w:val="28"/>
          <w:szCs w:val="28"/>
        </w:rPr>
        <w:t>0</w:t>
      </w:r>
      <w:r w:rsidR="003E4F98">
        <w:rPr>
          <w:sz w:val="28"/>
          <w:szCs w:val="28"/>
        </w:rPr>
        <w:t>8</w:t>
      </w:r>
      <w:r w:rsidR="001F6B5B" w:rsidRPr="00431FA5">
        <w:rPr>
          <w:sz w:val="28"/>
          <w:szCs w:val="28"/>
        </w:rPr>
        <w:t>.20</w:t>
      </w:r>
      <w:r w:rsidR="00F625F2">
        <w:rPr>
          <w:sz w:val="28"/>
          <w:szCs w:val="28"/>
        </w:rPr>
        <w:t>2</w:t>
      </w:r>
      <w:r w:rsidR="0036254B">
        <w:rPr>
          <w:sz w:val="28"/>
          <w:szCs w:val="28"/>
        </w:rPr>
        <w:t>3</w:t>
      </w:r>
      <w:r w:rsidR="001F6B5B" w:rsidRPr="00431FA5">
        <w:rPr>
          <w:sz w:val="28"/>
          <w:szCs w:val="28"/>
        </w:rPr>
        <w:t>.</w:t>
      </w:r>
    </w:p>
    <w:p w:rsidR="003E4F98" w:rsidRDefault="002C40FA" w:rsidP="002C40FA">
      <w:pPr>
        <w:pStyle w:val="2"/>
        <w:tabs>
          <w:tab w:val="left" w:pos="709"/>
        </w:tabs>
        <w:suppressAutoHyphens/>
        <w:spacing w:after="0" w:line="240" w:lineRule="auto"/>
        <w:ind w:firstLine="709"/>
        <w:jc w:val="both"/>
        <w:rPr>
          <w:sz w:val="28"/>
          <w:szCs w:val="28"/>
        </w:rPr>
      </w:pPr>
      <w:r w:rsidRPr="002C40FA">
        <w:rPr>
          <w:sz w:val="28"/>
          <w:szCs w:val="28"/>
        </w:rPr>
        <w:t xml:space="preserve">Деятельность </w:t>
      </w:r>
      <w:r w:rsidR="003E4F98">
        <w:rPr>
          <w:sz w:val="28"/>
          <w:szCs w:val="28"/>
        </w:rPr>
        <w:t xml:space="preserve">юридического отдела </w:t>
      </w:r>
      <w:r w:rsidRPr="002C40FA">
        <w:rPr>
          <w:sz w:val="28"/>
          <w:szCs w:val="28"/>
        </w:rPr>
        <w:t xml:space="preserve">Управления в проверяемом периоде по выполнению отдельных функций, осуществлялась </w:t>
      </w:r>
      <w:r w:rsidR="003E4F98" w:rsidRPr="003E4F98">
        <w:rPr>
          <w:sz w:val="28"/>
          <w:szCs w:val="28"/>
        </w:rPr>
        <w:t>в основном с соблюдением требований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 в установленной сфере деятельности, вместе с тем имели место отдельные нарушения (недостатки).</w:t>
      </w:r>
    </w:p>
    <w:p w:rsidR="002C40FA" w:rsidRPr="002C40FA" w:rsidRDefault="002C40FA" w:rsidP="002C40FA">
      <w:pPr>
        <w:pStyle w:val="2"/>
        <w:tabs>
          <w:tab w:val="left" w:pos="709"/>
        </w:tabs>
        <w:suppressAutoHyphens/>
        <w:spacing w:after="0" w:line="240" w:lineRule="auto"/>
        <w:ind w:firstLine="709"/>
        <w:jc w:val="both"/>
        <w:rPr>
          <w:sz w:val="28"/>
          <w:szCs w:val="28"/>
        </w:rPr>
      </w:pPr>
      <w:r w:rsidRPr="002C40FA">
        <w:rPr>
          <w:sz w:val="28"/>
          <w:szCs w:val="28"/>
        </w:rPr>
        <w:t>В соответствии с пунктом 5.5. Стандарта внутреннего контроля, утвержденного приказом Федерального казначейства от 26.12.2018 № 438</w:t>
      </w:r>
      <w:r w:rsidR="00D101D5" w:rsidRPr="00D101D5">
        <w:rPr>
          <w:sz w:val="28"/>
          <w:szCs w:val="28"/>
        </w:rPr>
        <w:t>,</w:t>
      </w:r>
      <w:r w:rsidRPr="002C40FA">
        <w:rPr>
          <w:sz w:val="28"/>
          <w:szCs w:val="28"/>
        </w:rPr>
        <w:t xml:space="preserve"> </w:t>
      </w:r>
      <w:r w:rsidR="003E4F98" w:rsidRPr="003E4F98">
        <w:rPr>
          <w:sz w:val="28"/>
          <w:szCs w:val="28"/>
        </w:rPr>
        <w:t>действия юридического отдела Управления по осуществлению предварительного внутреннего контроля считаются эффективными, так как проверкой установлена незначительная доля нарушений (недостатков) по отношению к общему количеству операций (действий), являвшихся предметом внутреннего контроля</w:t>
      </w:r>
      <w:r w:rsidRPr="002C40FA">
        <w:rPr>
          <w:sz w:val="28"/>
          <w:szCs w:val="28"/>
        </w:rPr>
        <w:t>.</w:t>
      </w:r>
    </w:p>
    <w:p w:rsidR="001C2CBF" w:rsidRPr="001C2CBF" w:rsidRDefault="002C40FA" w:rsidP="001C2CBF">
      <w:pPr>
        <w:tabs>
          <w:tab w:val="left" w:pos="993"/>
        </w:tabs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C2CBF">
        <w:rPr>
          <w:rFonts w:ascii="Times New Roman" w:hAnsi="Times New Roman" w:cs="Times New Roman"/>
          <w:sz w:val="28"/>
          <w:szCs w:val="28"/>
        </w:rPr>
        <w:t>В соответствии с пунктом 7.2. Стандарта управления внутренними рисками, утвержденного приказом Федерального ка</w:t>
      </w:r>
      <w:r w:rsidR="001C2CBF">
        <w:rPr>
          <w:rFonts w:ascii="Times New Roman" w:hAnsi="Times New Roman" w:cs="Times New Roman"/>
          <w:sz w:val="28"/>
          <w:szCs w:val="28"/>
        </w:rPr>
        <w:t xml:space="preserve">значейства от 16.12.2020 № 371, </w:t>
      </w:r>
      <w:r w:rsidR="001C2CBF" w:rsidRPr="001C2CBF">
        <w:rPr>
          <w:rFonts w:ascii="Times New Roman" w:hAnsi="Times New Roman" w:cs="Times New Roman"/>
          <w:sz w:val="28"/>
          <w:szCs w:val="28"/>
        </w:rPr>
        <w:t>функционирование системы управления внутренними рисками в юридическом отделе признается эффективным, так как количество установленных по результатам проверки нарушений (недостатков) составило незначительную долю к общему количеству операций (действий), проверенных в ходе осуществления контрольного мероприятия.</w:t>
      </w:r>
    </w:p>
    <w:p w:rsidR="0036254B" w:rsidRDefault="0036254B" w:rsidP="002C40FA">
      <w:pPr>
        <w:pStyle w:val="2"/>
        <w:tabs>
          <w:tab w:val="left" w:pos="709"/>
        </w:tabs>
        <w:suppressAutoHyphens/>
        <w:spacing w:after="0" w:line="240" w:lineRule="auto"/>
        <w:ind w:firstLine="709"/>
        <w:jc w:val="both"/>
        <w:rPr>
          <w:sz w:val="28"/>
          <w:szCs w:val="28"/>
        </w:rPr>
      </w:pPr>
    </w:p>
    <w:p w:rsidR="0036254B" w:rsidRDefault="0036254B" w:rsidP="001D542C">
      <w:pPr>
        <w:pStyle w:val="2"/>
        <w:tabs>
          <w:tab w:val="left" w:pos="709"/>
        </w:tabs>
        <w:suppressAutoHyphens/>
        <w:spacing w:after="0" w:line="240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36254B" w:rsidSect="0010484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5CF"/>
    <w:rsid w:val="000145F1"/>
    <w:rsid w:val="00030F09"/>
    <w:rsid w:val="00044875"/>
    <w:rsid w:val="00082ADA"/>
    <w:rsid w:val="000D7986"/>
    <w:rsid w:val="0010484D"/>
    <w:rsid w:val="00106ADC"/>
    <w:rsid w:val="001330DC"/>
    <w:rsid w:val="00136A3E"/>
    <w:rsid w:val="00157E71"/>
    <w:rsid w:val="001928A3"/>
    <w:rsid w:val="001C2CBF"/>
    <w:rsid w:val="001D092F"/>
    <w:rsid w:val="001D542C"/>
    <w:rsid w:val="001F6B5B"/>
    <w:rsid w:val="002665CF"/>
    <w:rsid w:val="00283151"/>
    <w:rsid w:val="00286DC5"/>
    <w:rsid w:val="002B40AA"/>
    <w:rsid w:val="002C40FA"/>
    <w:rsid w:val="003131F4"/>
    <w:rsid w:val="00343055"/>
    <w:rsid w:val="00353ECD"/>
    <w:rsid w:val="0036254B"/>
    <w:rsid w:val="003E4F98"/>
    <w:rsid w:val="00424A8C"/>
    <w:rsid w:val="00431FA5"/>
    <w:rsid w:val="00455000"/>
    <w:rsid w:val="004555CA"/>
    <w:rsid w:val="00492CFB"/>
    <w:rsid w:val="00497B6B"/>
    <w:rsid w:val="004B1EDB"/>
    <w:rsid w:val="004D4893"/>
    <w:rsid w:val="004E1329"/>
    <w:rsid w:val="0053746B"/>
    <w:rsid w:val="00557152"/>
    <w:rsid w:val="005F4760"/>
    <w:rsid w:val="006B798B"/>
    <w:rsid w:val="006C7165"/>
    <w:rsid w:val="006D55D1"/>
    <w:rsid w:val="006E37F5"/>
    <w:rsid w:val="006E3BD2"/>
    <w:rsid w:val="00710422"/>
    <w:rsid w:val="00717CD3"/>
    <w:rsid w:val="00734BFE"/>
    <w:rsid w:val="00742E2A"/>
    <w:rsid w:val="00747E33"/>
    <w:rsid w:val="00793B9C"/>
    <w:rsid w:val="007A0EAD"/>
    <w:rsid w:val="007A49ED"/>
    <w:rsid w:val="007B1065"/>
    <w:rsid w:val="007B71A4"/>
    <w:rsid w:val="007D0996"/>
    <w:rsid w:val="007D4FA0"/>
    <w:rsid w:val="00827B97"/>
    <w:rsid w:val="008303A6"/>
    <w:rsid w:val="008406DD"/>
    <w:rsid w:val="0085206D"/>
    <w:rsid w:val="0085456A"/>
    <w:rsid w:val="008603CD"/>
    <w:rsid w:val="008806E4"/>
    <w:rsid w:val="00897D8B"/>
    <w:rsid w:val="008B0FAC"/>
    <w:rsid w:val="0091680C"/>
    <w:rsid w:val="00964EEE"/>
    <w:rsid w:val="009C5FDF"/>
    <w:rsid w:val="009E1F35"/>
    <w:rsid w:val="00A634B8"/>
    <w:rsid w:val="00B20242"/>
    <w:rsid w:val="00B64ECE"/>
    <w:rsid w:val="00B913BF"/>
    <w:rsid w:val="00BC04B6"/>
    <w:rsid w:val="00BE356F"/>
    <w:rsid w:val="00C13788"/>
    <w:rsid w:val="00C2713E"/>
    <w:rsid w:val="00C42A67"/>
    <w:rsid w:val="00C73BD5"/>
    <w:rsid w:val="00C828EB"/>
    <w:rsid w:val="00CB6F75"/>
    <w:rsid w:val="00CC727E"/>
    <w:rsid w:val="00D101D5"/>
    <w:rsid w:val="00D61B95"/>
    <w:rsid w:val="00D83BBE"/>
    <w:rsid w:val="00DD1255"/>
    <w:rsid w:val="00DF69BB"/>
    <w:rsid w:val="00E81697"/>
    <w:rsid w:val="00EA3D90"/>
    <w:rsid w:val="00EA6F42"/>
    <w:rsid w:val="00EB77E0"/>
    <w:rsid w:val="00EF4E10"/>
    <w:rsid w:val="00F20FA7"/>
    <w:rsid w:val="00F32FAD"/>
    <w:rsid w:val="00F62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7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79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082AD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082A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Знак Знак Знак Знак Знак Знак Знак Знак Знак Знак Знак Знак Знак2 Знак"/>
    <w:basedOn w:val="a"/>
    <w:next w:val="a"/>
    <w:semiHidden/>
    <w:rsid w:val="007B71A4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4">
    <w:name w:val="Body Text"/>
    <w:basedOn w:val="a"/>
    <w:link w:val="a5"/>
    <w:uiPriority w:val="99"/>
    <w:semiHidden/>
    <w:unhideWhenUsed/>
    <w:rsid w:val="00A634B8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A634B8"/>
  </w:style>
  <w:style w:type="paragraph" w:styleId="a6">
    <w:name w:val="Body Text First Indent"/>
    <w:basedOn w:val="a4"/>
    <w:link w:val="a7"/>
    <w:uiPriority w:val="99"/>
    <w:semiHidden/>
    <w:unhideWhenUsed/>
    <w:rsid w:val="00A634B8"/>
    <w:pPr>
      <w:spacing w:after="0" w:line="240" w:lineRule="auto"/>
      <w:ind w:firstLine="36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7">
    <w:name w:val="Красная строка Знак"/>
    <w:basedOn w:val="a5"/>
    <w:link w:val="a6"/>
    <w:uiPriority w:val="99"/>
    <w:semiHidden/>
    <w:rsid w:val="00A634B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4555C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555CA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7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79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082AD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082A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Знак Знак Знак Знак Знак Знак Знак Знак Знак Знак Знак Знак Знак2 Знак"/>
    <w:basedOn w:val="a"/>
    <w:next w:val="a"/>
    <w:semiHidden/>
    <w:rsid w:val="007B71A4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4">
    <w:name w:val="Body Text"/>
    <w:basedOn w:val="a"/>
    <w:link w:val="a5"/>
    <w:uiPriority w:val="99"/>
    <w:semiHidden/>
    <w:unhideWhenUsed/>
    <w:rsid w:val="00A634B8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A634B8"/>
  </w:style>
  <w:style w:type="paragraph" w:styleId="a6">
    <w:name w:val="Body Text First Indent"/>
    <w:basedOn w:val="a4"/>
    <w:link w:val="a7"/>
    <w:uiPriority w:val="99"/>
    <w:semiHidden/>
    <w:unhideWhenUsed/>
    <w:rsid w:val="00A634B8"/>
    <w:pPr>
      <w:spacing w:after="0" w:line="240" w:lineRule="auto"/>
      <w:ind w:firstLine="36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7">
    <w:name w:val="Красная строка Знак"/>
    <w:basedOn w:val="a5"/>
    <w:link w:val="a6"/>
    <w:uiPriority w:val="99"/>
    <w:semiHidden/>
    <w:rsid w:val="00A634B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4555C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555C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Грузова Светлана Наумовна</dc:creator>
  <cp:lastModifiedBy>Боричев Алексей Викторович</cp:lastModifiedBy>
  <cp:revision>4</cp:revision>
  <dcterms:created xsi:type="dcterms:W3CDTF">2023-09-04T09:05:00Z</dcterms:created>
  <dcterms:modified xsi:type="dcterms:W3CDTF">2023-09-05T07:49:00Z</dcterms:modified>
</cp:coreProperties>
</file>